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E82" w:rsidRPr="00AF4E82" w:rsidRDefault="00F84D04" w:rsidP="00AF4E82">
      <w:pPr>
        <w:pStyle w:val="Title"/>
        <w:rPr>
          <w:rFonts w:eastAsia="Times New Roman"/>
          <w:kern w:val="36"/>
          <w:lang w:eastAsia="en-CA"/>
        </w:rPr>
      </w:pPr>
      <w:r>
        <w:rPr>
          <w:rFonts w:eastAsia="Times New Roman"/>
          <w:kern w:val="36"/>
          <w:lang w:eastAsia="en-CA"/>
        </w:rPr>
        <w:t>For and A</w:t>
      </w:r>
      <w:r w:rsidR="00AF4E82" w:rsidRPr="00AF4E82">
        <w:rPr>
          <w:rFonts w:eastAsia="Times New Roman"/>
          <w:kern w:val="36"/>
          <w:lang w:eastAsia="en-CA"/>
        </w:rPr>
        <w:t xml:space="preserve">gainst </w:t>
      </w:r>
      <w:r>
        <w:rPr>
          <w:rFonts w:eastAsia="Times New Roman"/>
          <w:kern w:val="36"/>
          <w:lang w:eastAsia="en-CA"/>
        </w:rPr>
        <w:t>G</w:t>
      </w:r>
      <w:r w:rsidR="007B3019">
        <w:rPr>
          <w:rFonts w:eastAsia="Times New Roman"/>
          <w:kern w:val="36"/>
          <w:lang w:eastAsia="en-CA"/>
        </w:rPr>
        <w:t>lobalization</w:t>
      </w:r>
    </w:p>
    <w:tbl>
      <w:tblPr>
        <w:tblW w:w="4916" w:type="pct"/>
        <w:tblCellSpacing w:w="0" w:type="dxa"/>
        <w:tblInd w:w="150" w:type="dxa"/>
        <w:shd w:val="clear" w:color="auto" w:fill="FAE8E7"/>
        <w:tblLayout w:type="fixed"/>
        <w:tblCellMar>
          <w:top w:w="150" w:type="dxa"/>
          <w:left w:w="150" w:type="dxa"/>
          <w:bottom w:w="150" w:type="dxa"/>
          <w:right w:w="150" w:type="dxa"/>
        </w:tblCellMar>
        <w:tblLook w:val="04A0"/>
      </w:tblPr>
      <w:tblGrid>
        <w:gridCol w:w="9912"/>
      </w:tblGrid>
      <w:tr w:rsidR="00AF4E82" w:rsidRPr="005C3A9F" w:rsidTr="00AF4E82">
        <w:trPr>
          <w:tblCellSpacing w:w="0" w:type="dxa"/>
        </w:trPr>
        <w:tc>
          <w:tcPr>
            <w:tcW w:w="5000" w:type="pct"/>
            <w:shd w:val="clear" w:color="auto" w:fill="FAE8E7"/>
            <w:vAlign w:val="center"/>
            <w:hideMark/>
          </w:tcPr>
          <w:p w:rsidR="00AF4E82" w:rsidRPr="005C3A9F" w:rsidRDefault="00AF4E82" w:rsidP="002024C8">
            <w:pPr>
              <w:spacing w:after="0" w:line="240" w:lineRule="auto"/>
              <w:rPr>
                <w:rFonts w:eastAsia="Times New Roman" w:cstheme="minorHAnsi"/>
                <w:b/>
                <w:bCs/>
                <w:color w:val="333333"/>
                <w:lang w:eastAsia="en-CA"/>
              </w:rPr>
            </w:pPr>
            <w:r w:rsidRPr="005C3A9F">
              <w:rPr>
                <w:rFonts w:eastAsia="Times New Roman" w:cstheme="minorHAnsi"/>
                <w:b/>
                <w:bCs/>
                <w:color w:val="333333"/>
                <w:lang w:eastAsia="en-CA"/>
              </w:rPr>
              <w:t>Learning outcome</w:t>
            </w:r>
          </w:p>
          <w:p w:rsidR="00AF4E82" w:rsidRPr="005C3A9F" w:rsidRDefault="00AF4E82" w:rsidP="007B3019">
            <w:pPr>
              <w:spacing w:before="100" w:beforeAutospacing="1" w:after="100" w:afterAutospacing="1" w:line="240" w:lineRule="auto"/>
              <w:ind w:left="720"/>
              <w:rPr>
                <w:rFonts w:eastAsia="Times New Roman" w:cstheme="minorHAnsi"/>
                <w:color w:val="333333"/>
                <w:lang w:eastAsia="en-CA"/>
              </w:rPr>
            </w:pPr>
            <w:r w:rsidRPr="005C3A9F">
              <w:rPr>
                <w:rFonts w:eastAsia="Times New Roman" w:cstheme="minorHAnsi"/>
                <w:color w:val="333333"/>
                <w:lang w:eastAsia="en-CA"/>
              </w:rPr>
              <w:t>Students will examine views about globali</w:t>
            </w:r>
            <w:r w:rsidR="007B3019" w:rsidRPr="005C3A9F">
              <w:rPr>
                <w:rFonts w:eastAsia="Times New Roman" w:cstheme="minorHAnsi"/>
                <w:color w:val="333333"/>
                <w:lang w:eastAsia="en-CA"/>
              </w:rPr>
              <w:t>z</w:t>
            </w:r>
            <w:r w:rsidRPr="005C3A9F">
              <w:rPr>
                <w:rFonts w:eastAsia="Times New Roman" w:cstheme="minorHAnsi"/>
                <w:color w:val="333333"/>
                <w:lang w:eastAsia="en-CA"/>
              </w:rPr>
              <w:t>ation</w:t>
            </w:r>
            <w:r w:rsidR="007B3019" w:rsidRPr="005C3A9F">
              <w:rPr>
                <w:rFonts w:eastAsia="Times New Roman" w:cstheme="minorHAnsi"/>
                <w:color w:val="333333"/>
                <w:lang w:eastAsia="en-CA"/>
              </w:rPr>
              <w:t xml:space="preserve"> and then using technology will display their understanding of the impact of globalization.</w:t>
            </w:r>
          </w:p>
        </w:tc>
      </w:tr>
    </w:tbl>
    <w:p w:rsidR="00130495" w:rsidRDefault="00130495" w:rsidP="00AF4E82">
      <w:pPr>
        <w:spacing w:before="100" w:beforeAutospacing="1" w:after="100" w:afterAutospacing="1" w:line="240" w:lineRule="auto"/>
        <w:rPr>
          <w:rFonts w:eastAsia="Times New Roman" w:cstheme="minorHAnsi"/>
          <w:b/>
          <w:bCs/>
          <w:color w:val="333333"/>
          <w:lang w:eastAsia="en-CA"/>
        </w:rPr>
      </w:pPr>
      <w:r>
        <w:rPr>
          <w:rFonts w:eastAsia="Times New Roman" w:cstheme="minorHAnsi"/>
          <w:b/>
          <w:bCs/>
          <w:color w:val="333333"/>
          <w:lang w:eastAsia="en-CA"/>
        </w:rPr>
        <w:t xml:space="preserve">In the end of this activity, you will create a short movie on movie maker demonstrating your views on the impact of globalization.  </w:t>
      </w:r>
    </w:p>
    <w:p w:rsidR="00130495" w:rsidRDefault="00130495" w:rsidP="00AF4E82">
      <w:pPr>
        <w:spacing w:before="100" w:beforeAutospacing="1" w:after="100" w:afterAutospacing="1" w:line="240" w:lineRule="auto"/>
        <w:rPr>
          <w:rFonts w:eastAsia="Times New Roman" w:cstheme="minorHAnsi"/>
          <w:b/>
          <w:bCs/>
          <w:color w:val="333333"/>
          <w:lang w:eastAsia="en-CA"/>
        </w:rPr>
      </w:pPr>
      <w:r>
        <w:rPr>
          <w:rFonts w:eastAsia="Times New Roman" w:cstheme="minorHAnsi"/>
          <w:b/>
          <w:bCs/>
          <w:color w:val="333333"/>
          <w:lang w:eastAsia="en-CA"/>
        </w:rPr>
        <w:t>With a partner, (or in a group of 3)</w:t>
      </w:r>
    </w:p>
    <w:p w:rsidR="00AF4E82" w:rsidRPr="00130495" w:rsidRDefault="00AF4E82" w:rsidP="00130495">
      <w:pPr>
        <w:pStyle w:val="ListParagraph"/>
        <w:numPr>
          <w:ilvl w:val="0"/>
          <w:numId w:val="6"/>
        </w:numPr>
        <w:spacing w:before="100" w:beforeAutospacing="1" w:after="100" w:afterAutospacing="1" w:line="240" w:lineRule="auto"/>
        <w:rPr>
          <w:rFonts w:eastAsia="Times New Roman" w:cstheme="minorHAnsi"/>
          <w:color w:val="333333"/>
          <w:lang w:eastAsia="en-CA"/>
        </w:rPr>
      </w:pPr>
      <w:r w:rsidRPr="00130495">
        <w:rPr>
          <w:rFonts w:eastAsia="Times New Roman" w:cstheme="minorHAnsi"/>
          <w:b/>
          <w:bCs/>
          <w:color w:val="333333"/>
          <w:lang w:eastAsia="en-CA"/>
        </w:rPr>
        <w:t>Brainstorm</w:t>
      </w:r>
      <w:r w:rsidRPr="00130495">
        <w:rPr>
          <w:rFonts w:eastAsia="Times New Roman" w:cstheme="minorHAnsi"/>
          <w:color w:val="333333"/>
          <w:lang w:eastAsia="en-CA"/>
        </w:rPr>
        <w:t> your ideas about globali</w:t>
      </w:r>
      <w:r w:rsidR="007B3019" w:rsidRPr="00130495">
        <w:rPr>
          <w:rFonts w:eastAsia="Times New Roman" w:cstheme="minorHAnsi"/>
          <w:color w:val="333333"/>
          <w:lang w:eastAsia="en-CA"/>
        </w:rPr>
        <w:t>z</w:t>
      </w:r>
      <w:r w:rsidRPr="00130495">
        <w:rPr>
          <w:rFonts w:eastAsia="Times New Roman" w:cstheme="minorHAnsi"/>
          <w:color w:val="333333"/>
          <w:lang w:eastAsia="en-CA"/>
        </w:rPr>
        <w:t>ation. Group the issues to decide on the key themes.</w:t>
      </w:r>
    </w:p>
    <w:p w:rsidR="00130495" w:rsidRPr="00130495" w:rsidRDefault="00130495" w:rsidP="00130495">
      <w:pPr>
        <w:pStyle w:val="ListParagraph"/>
        <w:spacing w:after="0" w:line="240" w:lineRule="auto"/>
        <w:rPr>
          <w:rFonts w:cstheme="minorHAnsi"/>
          <w:lang w:eastAsia="en-CA"/>
        </w:rPr>
      </w:pPr>
    </w:p>
    <w:p w:rsidR="00130495" w:rsidRPr="00130495" w:rsidRDefault="005C3A9F" w:rsidP="00130495">
      <w:pPr>
        <w:pStyle w:val="ListParagraph"/>
        <w:numPr>
          <w:ilvl w:val="0"/>
          <w:numId w:val="6"/>
        </w:numPr>
        <w:spacing w:after="0" w:line="240" w:lineRule="auto"/>
        <w:rPr>
          <w:rFonts w:cstheme="minorHAnsi"/>
          <w:lang w:eastAsia="en-CA"/>
        </w:rPr>
      </w:pPr>
      <w:r w:rsidRPr="00130495">
        <w:rPr>
          <w:rFonts w:eastAsia="Times New Roman" w:cstheme="minorHAnsi"/>
          <w:b/>
          <w:bCs/>
          <w:color w:val="333333"/>
          <w:lang w:eastAsia="en-CA"/>
        </w:rPr>
        <w:t xml:space="preserve">Research </w:t>
      </w:r>
      <w:r w:rsidRPr="00130495">
        <w:rPr>
          <w:rFonts w:eastAsia="Times New Roman" w:cstheme="minorHAnsi"/>
          <w:bCs/>
          <w:color w:val="333333"/>
          <w:lang w:eastAsia="en-CA"/>
        </w:rPr>
        <w:t xml:space="preserve">the </w:t>
      </w:r>
      <w:r w:rsidRPr="00130495">
        <w:rPr>
          <w:rFonts w:cstheme="minorHAnsi"/>
          <w:lang w:val="en-US" w:eastAsia="en-CA"/>
        </w:rPr>
        <w:t>benefits to globalization and the negative effects of globalization? What is causing these negative effects?</w:t>
      </w:r>
      <w:r w:rsidRPr="00130495">
        <w:rPr>
          <w:rFonts w:cstheme="minorHAnsi"/>
          <w:lang w:eastAsia="en-CA"/>
        </w:rPr>
        <w:t xml:space="preserve">  </w:t>
      </w:r>
      <w:r w:rsidRPr="00130495">
        <w:rPr>
          <w:rFonts w:cstheme="minorHAnsi"/>
          <w:lang w:val="en-US" w:eastAsia="en-CA"/>
        </w:rPr>
        <w:t>How have these effects impacted the world? In what ways do corporations play a positive role globally?</w:t>
      </w:r>
      <w:r w:rsidR="00B565FF" w:rsidRPr="00130495">
        <w:rPr>
          <w:rFonts w:cstheme="minorHAnsi"/>
          <w:lang w:val="en-US" w:eastAsia="en-CA"/>
        </w:rPr>
        <w:t xml:space="preserve">  Keep track of sources</w:t>
      </w:r>
    </w:p>
    <w:p w:rsidR="00130495" w:rsidRPr="00130495" w:rsidRDefault="00130495" w:rsidP="00130495">
      <w:pPr>
        <w:pStyle w:val="ListParagraph"/>
        <w:rPr>
          <w:rFonts w:eastAsia="Times New Roman" w:cstheme="minorHAnsi"/>
          <w:b/>
          <w:bCs/>
          <w:color w:val="333333"/>
          <w:lang w:eastAsia="en-CA"/>
        </w:rPr>
      </w:pPr>
    </w:p>
    <w:p w:rsidR="00130495" w:rsidRPr="00130495" w:rsidRDefault="00AF4E82" w:rsidP="00130495">
      <w:pPr>
        <w:pStyle w:val="ListParagraph"/>
        <w:numPr>
          <w:ilvl w:val="0"/>
          <w:numId w:val="6"/>
        </w:numPr>
        <w:spacing w:after="0" w:line="240" w:lineRule="auto"/>
        <w:rPr>
          <w:rFonts w:cstheme="minorHAnsi"/>
          <w:lang w:eastAsia="en-CA"/>
        </w:rPr>
      </w:pPr>
      <w:r w:rsidRPr="00130495">
        <w:rPr>
          <w:rFonts w:eastAsia="Times New Roman" w:cstheme="minorHAnsi"/>
          <w:b/>
          <w:bCs/>
          <w:color w:val="333333"/>
          <w:lang w:eastAsia="en-CA"/>
        </w:rPr>
        <w:t>Create</w:t>
      </w:r>
      <w:r w:rsidRPr="00130495">
        <w:rPr>
          <w:rFonts w:eastAsia="Times New Roman" w:cstheme="minorHAnsi"/>
          <w:color w:val="333333"/>
          <w:lang w:eastAsia="en-CA"/>
        </w:rPr>
        <w:t xml:space="preserve"> a Plus/Minus/Unsure chart for each theme, which should assist you in considering how </w:t>
      </w:r>
      <w:r w:rsidR="007B3019" w:rsidRPr="00130495">
        <w:rPr>
          <w:rFonts w:eastAsia="Times New Roman" w:cstheme="minorHAnsi"/>
          <w:color w:val="333333"/>
          <w:lang w:eastAsia="en-CA"/>
        </w:rPr>
        <w:t>globalization</w:t>
      </w:r>
      <w:r w:rsidRPr="00130495">
        <w:rPr>
          <w:rFonts w:eastAsia="Times New Roman" w:cstheme="minorHAnsi"/>
          <w:color w:val="333333"/>
          <w:lang w:eastAsia="en-CA"/>
        </w:rPr>
        <w:t xml:space="preserve"> affects your life.  Are you in favour or against </w:t>
      </w:r>
      <w:r w:rsidR="007B3019" w:rsidRPr="00130495">
        <w:rPr>
          <w:rFonts w:eastAsia="Times New Roman" w:cstheme="minorHAnsi"/>
          <w:color w:val="333333"/>
          <w:lang w:eastAsia="en-CA"/>
        </w:rPr>
        <w:t>globalization</w:t>
      </w:r>
      <w:r w:rsidRPr="00130495">
        <w:rPr>
          <w:rFonts w:eastAsia="Times New Roman" w:cstheme="minorHAnsi"/>
          <w:color w:val="333333"/>
          <w:lang w:eastAsia="en-CA"/>
        </w:rPr>
        <w:t>?</w:t>
      </w:r>
    </w:p>
    <w:p w:rsidR="00130495" w:rsidRPr="00130495" w:rsidRDefault="00130495" w:rsidP="00130495">
      <w:pPr>
        <w:pStyle w:val="ListParagraph"/>
        <w:rPr>
          <w:rFonts w:eastAsia="Times New Roman" w:cstheme="minorHAnsi"/>
          <w:b/>
          <w:bCs/>
          <w:color w:val="333333"/>
          <w:lang w:eastAsia="en-CA"/>
        </w:rPr>
      </w:pPr>
    </w:p>
    <w:p w:rsidR="00130495" w:rsidRPr="00130495" w:rsidRDefault="00AF4E82" w:rsidP="00130495">
      <w:pPr>
        <w:pStyle w:val="ListParagraph"/>
        <w:numPr>
          <w:ilvl w:val="0"/>
          <w:numId w:val="6"/>
        </w:numPr>
        <w:spacing w:after="0" w:line="240" w:lineRule="auto"/>
        <w:rPr>
          <w:rFonts w:cstheme="minorHAnsi"/>
          <w:lang w:eastAsia="en-CA"/>
        </w:rPr>
      </w:pPr>
      <w:r w:rsidRPr="00130495">
        <w:rPr>
          <w:rFonts w:eastAsia="Times New Roman" w:cstheme="minorHAnsi"/>
          <w:b/>
          <w:bCs/>
          <w:color w:val="333333"/>
          <w:lang w:eastAsia="en-CA"/>
        </w:rPr>
        <w:t>Read</w:t>
      </w:r>
      <w:r w:rsidRPr="00130495">
        <w:rPr>
          <w:rFonts w:eastAsia="Times New Roman" w:cstheme="minorHAnsi"/>
          <w:color w:val="333333"/>
          <w:lang w:eastAsia="en-CA"/>
        </w:rPr>
        <w:t xml:space="preserve"> the Background to </w:t>
      </w:r>
      <w:r w:rsidR="007B3019" w:rsidRPr="00130495">
        <w:rPr>
          <w:rFonts w:eastAsia="Times New Roman" w:cstheme="minorHAnsi"/>
          <w:color w:val="333333"/>
          <w:lang w:eastAsia="en-CA"/>
        </w:rPr>
        <w:t>Globalization</w:t>
      </w:r>
      <w:r w:rsidR="005C3A9F" w:rsidRPr="00130495">
        <w:rPr>
          <w:rFonts w:eastAsia="Times New Roman" w:cstheme="minorHAnsi"/>
          <w:color w:val="333333"/>
          <w:lang w:eastAsia="en-CA"/>
        </w:rPr>
        <w:t xml:space="preserve"> a</w:t>
      </w:r>
      <w:r w:rsidRPr="00130495">
        <w:rPr>
          <w:rFonts w:eastAsia="Times New Roman" w:cstheme="minorHAnsi"/>
          <w:color w:val="333333"/>
          <w:lang w:eastAsia="en-CA"/>
        </w:rPr>
        <w:t>t</w:t>
      </w:r>
      <w:r w:rsidR="005C3A9F" w:rsidRPr="00130495">
        <w:rPr>
          <w:rFonts w:eastAsia="Times New Roman" w:cstheme="minorHAnsi"/>
          <w:color w:val="333333"/>
          <w:lang w:eastAsia="en-CA"/>
        </w:rPr>
        <w:t xml:space="preserve"> </w:t>
      </w:r>
      <w:hyperlink r:id="rId7" w:history="1">
        <w:r w:rsidR="005C3A9F" w:rsidRPr="00130495">
          <w:rPr>
            <w:rStyle w:val="Hyperlink"/>
            <w:rFonts w:eastAsia="Times New Roman" w:cstheme="minorHAnsi"/>
            <w:lang w:eastAsia="en-CA"/>
          </w:rPr>
          <w:t>http://www.globaleducation.edna.edu.au/globaled/page178.htm</w:t>
        </w:r>
      </w:hyperlink>
      <w:r w:rsidR="005C3A9F" w:rsidRPr="00130495">
        <w:rPr>
          <w:rFonts w:eastAsia="Times New Roman" w:cstheme="minorHAnsi"/>
          <w:color w:val="4C65A4"/>
          <w:lang w:eastAsia="en-CA"/>
        </w:rPr>
        <w:t>l</w:t>
      </w:r>
      <w:r w:rsidRPr="00130495">
        <w:rPr>
          <w:rFonts w:eastAsia="Times New Roman" w:cstheme="minorHAnsi"/>
          <w:color w:val="333333"/>
          <w:lang w:eastAsia="en-CA"/>
        </w:rPr>
        <w:t xml:space="preserve">. </w:t>
      </w:r>
      <w:r w:rsidR="005C3A9F" w:rsidRPr="00130495">
        <w:rPr>
          <w:rFonts w:eastAsia="Times New Roman" w:cstheme="minorHAnsi"/>
          <w:color w:val="333333"/>
          <w:lang w:eastAsia="en-CA"/>
        </w:rPr>
        <w:t xml:space="preserve"> </w:t>
      </w:r>
      <w:r w:rsidRPr="00130495">
        <w:rPr>
          <w:rFonts w:eastAsia="Times New Roman" w:cstheme="minorHAnsi"/>
          <w:color w:val="333333"/>
          <w:lang w:eastAsia="en-CA"/>
        </w:rPr>
        <w:t xml:space="preserve">Does this alter your opinions about </w:t>
      </w:r>
      <w:r w:rsidR="007B3019" w:rsidRPr="00130495">
        <w:rPr>
          <w:rFonts w:eastAsia="Times New Roman" w:cstheme="minorHAnsi"/>
          <w:color w:val="333333"/>
          <w:lang w:eastAsia="en-CA"/>
        </w:rPr>
        <w:t>globalization</w:t>
      </w:r>
      <w:r w:rsidRPr="00130495">
        <w:rPr>
          <w:rFonts w:eastAsia="Times New Roman" w:cstheme="minorHAnsi"/>
          <w:color w:val="333333"/>
          <w:lang w:eastAsia="en-CA"/>
        </w:rPr>
        <w:t>?</w:t>
      </w:r>
    </w:p>
    <w:p w:rsidR="00130495" w:rsidRPr="00130495" w:rsidRDefault="00130495" w:rsidP="00130495">
      <w:pPr>
        <w:pStyle w:val="ListParagraph"/>
        <w:rPr>
          <w:rFonts w:eastAsia="Times New Roman" w:cstheme="minorHAnsi"/>
          <w:b/>
          <w:bCs/>
          <w:color w:val="333333"/>
          <w:lang w:eastAsia="en-CA"/>
        </w:rPr>
      </w:pPr>
    </w:p>
    <w:p w:rsidR="00130495" w:rsidRPr="00130495" w:rsidRDefault="00AF4E82" w:rsidP="00130495">
      <w:pPr>
        <w:pStyle w:val="ListParagraph"/>
        <w:numPr>
          <w:ilvl w:val="0"/>
          <w:numId w:val="6"/>
        </w:numPr>
        <w:spacing w:after="0" w:line="240" w:lineRule="auto"/>
        <w:rPr>
          <w:rFonts w:cstheme="minorHAnsi"/>
          <w:lang w:eastAsia="en-CA"/>
        </w:rPr>
      </w:pPr>
      <w:r w:rsidRPr="00130495">
        <w:rPr>
          <w:rFonts w:eastAsia="Times New Roman" w:cstheme="minorHAnsi"/>
          <w:b/>
          <w:bCs/>
          <w:color w:val="333333"/>
          <w:lang w:eastAsia="en-CA"/>
        </w:rPr>
        <w:t>Compare</w:t>
      </w:r>
      <w:r w:rsidRPr="00130495">
        <w:rPr>
          <w:rFonts w:eastAsia="Times New Roman" w:cstheme="minorHAnsi"/>
          <w:color w:val="333333"/>
          <w:lang w:eastAsia="en-CA"/>
        </w:rPr>
        <w:t> your findings with your partner and discuss.</w:t>
      </w:r>
    </w:p>
    <w:p w:rsidR="00130495" w:rsidRPr="00130495" w:rsidRDefault="00130495" w:rsidP="00130495">
      <w:pPr>
        <w:pStyle w:val="ListParagraph"/>
        <w:rPr>
          <w:rFonts w:eastAsia="Times New Roman" w:cstheme="minorHAnsi"/>
          <w:b/>
          <w:bCs/>
          <w:color w:val="333333"/>
          <w:lang w:eastAsia="en-CA"/>
        </w:rPr>
      </w:pPr>
    </w:p>
    <w:p w:rsidR="00130495" w:rsidRPr="00130495" w:rsidRDefault="00AF4E82" w:rsidP="00130495">
      <w:pPr>
        <w:pStyle w:val="ListParagraph"/>
        <w:numPr>
          <w:ilvl w:val="0"/>
          <w:numId w:val="6"/>
        </w:numPr>
        <w:spacing w:after="0" w:line="240" w:lineRule="auto"/>
        <w:rPr>
          <w:rFonts w:cstheme="minorHAnsi"/>
          <w:lang w:eastAsia="en-CA"/>
        </w:rPr>
      </w:pPr>
      <w:r w:rsidRPr="00130495">
        <w:rPr>
          <w:rFonts w:eastAsia="Times New Roman" w:cstheme="minorHAnsi"/>
          <w:b/>
          <w:bCs/>
          <w:color w:val="333333"/>
          <w:lang w:eastAsia="en-CA"/>
        </w:rPr>
        <w:t>Decide</w:t>
      </w:r>
      <w:r w:rsidRPr="00130495">
        <w:rPr>
          <w:rFonts w:eastAsia="Times New Roman" w:cstheme="minorHAnsi"/>
          <w:color w:val="333333"/>
          <w:lang w:eastAsia="en-CA"/>
        </w:rPr>
        <w:t xml:space="preserve">, as </w:t>
      </w:r>
      <w:r w:rsidR="007B3019" w:rsidRPr="00130495">
        <w:rPr>
          <w:rFonts w:eastAsia="Times New Roman" w:cstheme="minorHAnsi"/>
          <w:color w:val="333333"/>
          <w:lang w:eastAsia="en-CA"/>
        </w:rPr>
        <w:t>a pair</w:t>
      </w:r>
      <w:r w:rsidR="00904F94" w:rsidRPr="00130495">
        <w:rPr>
          <w:rFonts w:eastAsia="Times New Roman" w:cstheme="minorHAnsi"/>
          <w:color w:val="333333"/>
          <w:lang w:eastAsia="en-CA"/>
        </w:rPr>
        <w:t xml:space="preserve"> (group)</w:t>
      </w:r>
      <w:r w:rsidR="007B3019" w:rsidRPr="00130495">
        <w:rPr>
          <w:rFonts w:eastAsia="Times New Roman" w:cstheme="minorHAnsi"/>
          <w:color w:val="333333"/>
          <w:lang w:eastAsia="en-CA"/>
        </w:rPr>
        <w:t>, your response to globaliz</w:t>
      </w:r>
      <w:r w:rsidRPr="00130495">
        <w:rPr>
          <w:rFonts w:eastAsia="Times New Roman" w:cstheme="minorHAnsi"/>
          <w:color w:val="333333"/>
          <w:lang w:eastAsia="en-CA"/>
        </w:rPr>
        <w:t>ation.</w:t>
      </w:r>
      <w:r w:rsidR="00904F94" w:rsidRPr="00130495">
        <w:rPr>
          <w:rFonts w:eastAsia="Times New Roman" w:cstheme="minorHAnsi"/>
          <w:color w:val="333333"/>
          <w:lang w:eastAsia="en-CA"/>
        </w:rPr>
        <w:t xml:space="preserve">  Do you believe it is a negative or do the positives outweigh the </w:t>
      </w:r>
      <w:r w:rsidR="00C53361" w:rsidRPr="00130495">
        <w:rPr>
          <w:rFonts w:eastAsia="Times New Roman" w:cstheme="minorHAnsi"/>
          <w:color w:val="333333"/>
          <w:lang w:eastAsia="en-CA"/>
        </w:rPr>
        <w:t>negatives?</w:t>
      </w:r>
    </w:p>
    <w:p w:rsidR="00130495" w:rsidRPr="00130495" w:rsidRDefault="00130495" w:rsidP="00130495">
      <w:pPr>
        <w:pStyle w:val="ListParagraph"/>
        <w:rPr>
          <w:rFonts w:eastAsia="Times New Roman" w:cstheme="minorHAnsi"/>
          <w:b/>
          <w:bCs/>
          <w:color w:val="333333"/>
          <w:lang w:eastAsia="en-CA"/>
        </w:rPr>
      </w:pPr>
    </w:p>
    <w:p w:rsidR="00130495" w:rsidRPr="00130495" w:rsidRDefault="00130495" w:rsidP="00130495">
      <w:pPr>
        <w:pStyle w:val="Heading2"/>
        <w:rPr>
          <w:rFonts w:eastAsiaTheme="minorHAnsi"/>
        </w:rPr>
      </w:pPr>
      <w:r w:rsidRPr="00130495">
        <w:t>ASSIGNMENT</w:t>
      </w:r>
    </w:p>
    <w:p w:rsidR="00AF4E82" w:rsidRPr="005C3A9F" w:rsidRDefault="00AF4E82" w:rsidP="00AF4E82">
      <w:pPr>
        <w:spacing w:after="0" w:line="240" w:lineRule="auto"/>
        <w:rPr>
          <w:rFonts w:eastAsia="Times New Roman" w:cstheme="minorHAnsi"/>
          <w:b/>
          <w:bCs/>
          <w:color w:val="333333"/>
          <w:lang w:eastAsia="en-CA"/>
        </w:rPr>
      </w:pPr>
      <w:r w:rsidRPr="005C3A9F">
        <w:rPr>
          <w:rFonts w:eastAsia="Times New Roman" w:cstheme="minorHAnsi"/>
          <w:b/>
          <w:bCs/>
          <w:color w:val="333333"/>
          <w:lang w:eastAsia="en-CA"/>
        </w:rPr>
        <w:t>Assessment task</w:t>
      </w:r>
    </w:p>
    <w:p w:rsidR="00130495" w:rsidRPr="00130495" w:rsidRDefault="007B3019" w:rsidP="00130495">
      <w:pPr>
        <w:pStyle w:val="ListParagraph"/>
        <w:numPr>
          <w:ilvl w:val="0"/>
          <w:numId w:val="7"/>
        </w:numPr>
        <w:rPr>
          <w:rFonts w:eastAsia="Times New Roman" w:cstheme="minorHAnsi"/>
          <w:color w:val="333333"/>
          <w:lang w:eastAsia="en-CA"/>
        </w:rPr>
      </w:pPr>
      <w:r w:rsidRPr="00130495">
        <w:rPr>
          <w:rFonts w:eastAsia="Times New Roman" w:cstheme="minorHAnsi"/>
          <w:color w:val="333333"/>
          <w:lang w:eastAsia="en-CA"/>
        </w:rPr>
        <w:t>Deciding on your position on glo</w:t>
      </w:r>
      <w:r w:rsidR="000E4FC9" w:rsidRPr="00130495">
        <w:rPr>
          <w:rFonts w:eastAsia="Times New Roman" w:cstheme="minorHAnsi"/>
          <w:color w:val="333333"/>
          <w:lang w:eastAsia="en-CA"/>
        </w:rPr>
        <w:t>balization, create a short movie</w:t>
      </w:r>
      <w:r w:rsidR="00097CFA" w:rsidRPr="00130495">
        <w:rPr>
          <w:rFonts w:eastAsia="Times New Roman" w:cstheme="minorHAnsi"/>
          <w:color w:val="333333"/>
          <w:lang w:eastAsia="en-CA"/>
        </w:rPr>
        <w:t xml:space="preserve"> presentation</w:t>
      </w:r>
      <w:r w:rsidR="00437F34" w:rsidRPr="00130495">
        <w:rPr>
          <w:rFonts w:eastAsia="Times New Roman" w:cstheme="minorHAnsi"/>
          <w:color w:val="333333"/>
          <w:lang w:eastAsia="en-CA"/>
        </w:rPr>
        <w:t xml:space="preserve"> (about 2 minutes)</w:t>
      </w:r>
      <w:r w:rsidR="00CB745A" w:rsidRPr="00130495">
        <w:rPr>
          <w:rFonts w:eastAsia="Times New Roman" w:cstheme="minorHAnsi"/>
          <w:color w:val="333333"/>
          <w:lang w:eastAsia="en-CA"/>
        </w:rPr>
        <w:t xml:space="preserve"> showing your</w:t>
      </w:r>
      <w:r w:rsidR="00877915" w:rsidRPr="00130495">
        <w:rPr>
          <w:rFonts w:eastAsia="Times New Roman" w:cstheme="minorHAnsi"/>
          <w:color w:val="333333"/>
          <w:lang w:eastAsia="en-CA"/>
        </w:rPr>
        <w:t xml:space="preserve"> group’s</w:t>
      </w:r>
      <w:r w:rsidR="00CB745A" w:rsidRPr="00130495">
        <w:rPr>
          <w:rFonts w:eastAsia="Times New Roman" w:cstheme="minorHAnsi"/>
          <w:color w:val="333333"/>
          <w:lang w:eastAsia="en-CA"/>
        </w:rPr>
        <w:t xml:space="preserve"> inte</w:t>
      </w:r>
      <w:r w:rsidR="00877915" w:rsidRPr="00130495">
        <w:rPr>
          <w:rFonts w:eastAsia="Times New Roman" w:cstheme="minorHAnsi"/>
          <w:color w:val="333333"/>
          <w:lang w:eastAsia="en-CA"/>
        </w:rPr>
        <w:t xml:space="preserve">rpretation of globalization and </w:t>
      </w:r>
      <w:r w:rsidR="00CB745A" w:rsidRPr="00130495">
        <w:rPr>
          <w:rFonts w:eastAsia="Times New Roman" w:cstheme="minorHAnsi"/>
          <w:color w:val="333333"/>
          <w:lang w:eastAsia="en-CA"/>
        </w:rPr>
        <w:t>the impact (either positive or negative) on the world.</w:t>
      </w:r>
      <w:r w:rsidR="00130495" w:rsidRPr="00130495">
        <w:rPr>
          <w:rFonts w:eastAsia="Times New Roman" w:cstheme="minorHAnsi"/>
          <w:color w:val="333333"/>
          <w:lang w:eastAsia="en-CA"/>
        </w:rPr>
        <w:t xml:space="preserve">  </w:t>
      </w:r>
      <w:r w:rsidR="00CB745A" w:rsidRPr="00130495">
        <w:rPr>
          <w:rFonts w:eastAsia="Times New Roman" w:cstheme="minorHAnsi"/>
          <w:color w:val="333333"/>
          <w:lang w:eastAsia="en-CA"/>
        </w:rPr>
        <w:t>(You could look at a variety of areas such as</w:t>
      </w:r>
      <w:r w:rsidR="00AF4E82" w:rsidRPr="00130495">
        <w:rPr>
          <w:rFonts w:eastAsia="Times New Roman" w:cstheme="minorHAnsi"/>
          <w:color w:val="333333"/>
          <w:lang w:eastAsia="en-CA"/>
        </w:rPr>
        <w:t xml:space="preserve"> economic growth,</w:t>
      </w:r>
      <w:r w:rsidR="00CB745A" w:rsidRPr="00130495">
        <w:rPr>
          <w:rFonts w:eastAsia="Times New Roman" w:cstheme="minorHAnsi"/>
          <w:color w:val="333333"/>
          <w:lang w:eastAsia="en-CA"/>
        </w:rPr>
        <w:t xml:space="preserve"> expansion of technology, poverty</w:t>
      </w:r>
      <w:r w:rsidR="00AF4E82" w:rsidRPr="00130495">
        <w:rPr>
          <w:rFonts w:eastAsia="Times New Roman" w:cstheme="minorHAnsi"/>
          <w:color w:val="333333"/>
          <w:lang w:eastAsia="en-CA"/>
        </w:rPr>
        <w:t xml:space="preserve"> reduction, environmental impact, or cultural imperialism</w:t>
      </w:r>
      <w:r w:rsidR="00CB745A" w:rsidRPr="00130495">
        <w:rPr>
          <w:rFonts w:eastAsia="Times New Roman" w:cstheme="minorHAnsi"/>
          <w:color w:val="333333"/>
          <w:lang w:eastAsia="en-CA"/>
        </w:rPr>
        <w:t>, employment exploitation, widening the rich poor gap)</w:t>
      </w:r>
      <w:r w:rsidR="00CA6401" w:rsidRPr="00130495">
        <w:rPr>
          <w:rFonts w:eastAsia="Times New Roman" w:cstheme="minorHAnsi"/>
          <w:color w:val="333333"/>
          <w:lang w:eastAsia="en-CA"/>
        </w:rPr>
        <w:t xml:space="preserve">. </w:t>
      </w:r>
    </w:p>
    <w:p w:rsidR="00130495" w:rsidRPr="00130495" w:rsidRDefault="00130495" w:rsidP="00130495">
      <w:pPr>
        <w:pStyle w:val="ListParagraph"/>
        <w:numPr>
          <w:ilvl w:val="0"/>
          <w:numId w:val="7"/>
        </w:numPr>
        <w:rPr>
          <w:rFonts w:eastAsia="Times New Roman" w:cstheme="minorHAnsi"/>
          <w:color w:val="333333"/>
          <w:lang w:eastAsia="en-CA"/>
        </w:rPr>
      </w:pPr>
      <w:r w:rsidRPr="00130495">
        <w:rPr>
          <w:rFonts w:eastAsia="Times New Roman" w:cstheme="minorHAnsi"/>
          <w:color w:val="333333"/>
          <w:lang w:eastAsia="en-CA"/>
        </w:rPr>
        <w:t>Plan out how you want your movie to look visually.  (</w:t>
      </w:r>
      <w:proofErr w:type="spellStart"/>
      <w:proofErr w:type="gramStart"/>
      <w:r w:rsidRPr="00130495">
        <w:rPr>
          <w:rFonts w:eastAsia="Times New Roman" w:cstheme="minorHAnsi"/>
          <w:color w:val="333333"/>
          <w:lang w:eastAsia="en-CA"/>
        </w:rPr>
        <w:t>ie</w:t>
      </w:r>
      <w:proofErr w:type="spellEnd"/>
      <w:proofErr w:type="gramEnd"/>
      <w:r w:rsidRPr="00130495">
        <w:rPr>
          <w:rFonts w:eastAsia="Times New Roman" w:cstheme="minorHAnsi"/>
          <w:color w:val="333333"/>
          <w:lang w:eastAsia="en-CA"/>
        </w:rPr>
        <w:t>.. Pictures and words moving across the screen with a vocal track in the back?  Or just music in the background?</w:t>
      </w:r>
    </w:p>
    <w:p w:rsidR="00AF4E82" w:rsidRPr="00130495" w:rsidRDefault="00CA6401" w:rsidP="00130495">
      <w:pPr>
        <w:pStyle w:val="ListParagraph"/>
        <w:numPr>
          <w:ilvl w:val="0"/>
          <w:numId w:val="7"/>
        </w:numPr>
        <w:rPr>
          <w:rFonts w:eastAsia="Times New Roman" w:cstheme="minorHAnsi"/>
          <w:color w:val="333333"/>
          <w:lang w:eastAsia="en-CA"/>
        </w:rPr>
      </w:pPr>
      <w:r w:rsidRPr="00130495">
        <w:rPr>
          <w:rFonts w:eastAsia="Times New Roman" w:cstheme="minorHAnsi"/>
          <w:color w:val="333333"/>
          <w:lang w:eastAsia="en-CA"/>
        </w:rPr>
        <w:t xml:space="preserve">Make sure you use relevant and recent sources.  </w:t>
      </w:r>
    </w:p>
    <w:p w:rsidR="00CF58CF" w:rsidRPr="005C3A9F" w:rsidRDefault="00CF58CF" w:rsidP="00AF4E82">
      <w:pPr>
        <w:rPr>
          <w:rFonts w:eastAsia="Times New Roman" w:cstheme="minorHAnsi"/>
          <w:color w:val="333333"/>
          <w:lang w:eastAsia="en-CA"/>
        </w:rPr>
      </w:pPr>
    </w:p>
    <w:p w:rsidR="00CF58CF" w:rsidRPr="005C3A9F" w:rsidRDefault="00CF58CF" w:rsidP="00AF4E82">
      <w:pPr>
        <w:rPr>
          <w:rFonts w:eastAsia="Times New Roman" w:cstheme="minorHAnsi"/>
          <w:color w:val="333333"/>
          <w:lang w:eastAsia="en-CA"/>
        </w:rPr>
      </w:pPr>
    </w:p>
    <w:p w:rsidR="00CF58CF" w:rsidRDefault="00904F94" w:rsidP="00CF58CF">
      <w:pPr>
        <w:pStyle w:val="Title"/>
      </w:pPr>
      <w:r>
        <w:lastRenderedPageBreak/>
        <w:t>G</w:t>
      </w:r>
      <w:r w:rsidR="007B3019">
        <w:t>lobalization</w:t>
      </w:r>
    </w:p>
    <w:tbl>
      <w:tblPr>
        <w:tblW w:w="5000" w:type="pct"/>
        <w:tblCellSpacing w:w="0" w:type="dxa"/>
        <w:shd w:val="clear" w:color="auto" w:fill="FFFFFF"/>
        <w:tblCellMar>
          <w:left w:w="0" w:type="dxa"/>
          <w:right w:w="0" w:type="dxa"/>
        </w:tblCellMar>
        <w:tblLook w:val="04A0"/>
      </w:tblPr>
      <w:tblGrid>
        <w:gridCol w:w="9781"/>
      </w:tblGrid>
      <w:tr w:rsidR="00CF58CF" w:rsidTr="00DB1ABE">
        <w:trPr>
          <w:tblCellSpacing w:w="0" w:type="dxa"/>
        </w:trPr>
        <w:tc>
          <w:tcPr>
            <w:tcW w:w="5000" w:type="pct"/>
            <w:shd w:val="clear" w:color="auto" w:fill="FFFFFF"/>
            <w:vAlign w:val="center"/>
            <w:hideMark/>
          </w:tcPr>
          <w:tbl>
            <w:tblPr>
              <w:tblW w:w="9781" w:type="dxa"/>
              <w:tblCellSpacing w:w="0" w:type="dxa"/>
              <w:tblCellMar>
                <w:left w:w="0" w:type="dxa"/>
                <w:right w:w="0" w:type="dxa"/>
              </w:tblCellMar>
              <w:tblLook w:val="04A0"/>
            </w:tblPr>
            <w:tblGrid>
              <w:gridCol w:w="75"/>
              <w:gridCol w:w="9631"/>
              <w:gridCol w:w="75"/>
            </w:tblGrid>
            <w:tr w:rsidR="00CF58CF" w:rsidTr="00904F94">
              <w:trPr>
                <w:tblCellSpacing w:w="0" w:type="dxa"/>
              </w:trPr>
              <w:tc>
                <w:tcPr>
                  <w:tcW w:w="75" w:type="dxa"/>
                  <w:vAlign w:val="center"/>
                  <w:hideMark/>
                </w:tcPr>
                <w:p w:rsidR="00CF58CF" w:rsidRPr="00CF58CF" w:rsidRDefault="00CF58CF" w:rsidP="00220D35">
                  <w:pPr>
                    <w:spacing w:after="0" w:line="240" w:lineRule="auto"/>
                  </w:pPr>
                </w:p>
                <w:p w:rsidR="00CF58CF" w:rsidRPr="00CF58CF" w:rsidRDefault="00CF58CF" w:rsidP="00220D35">
                  <w:pPr>
                    <w:spacing w:after="0" w:line="240" w:lineRule="auto"/>
                  </w:pPr>
                </w:p>
                <w:p w:rsidR="00CF58CF" w:rsidRDefault="00CF58CF" w:rsidP="00220D35">
                  <w:pPr>
                    <w:spacing w:after="0" w:line="240" w:lineRule="auto"/>
                  </w:pPr>
                </w:p>
                <w:p w:rsidR="00CF58CF" w:rsidRDefault="00CF58CF" w:rsidP="00220D35">
                  <w:pPr>
                    <w:spacing w:after="0" w:line="240" w:lineRule="auto"/>
                  </w:pPr>
                </w:p>
                <w:p w:rsidR="00CF58CF" w:rsidRDefault="00CF58CF" w:rsidP="00220D35">
                  <w:pPr>
                    <w:spacing w:after="0" w:line="240" w:lineRule="auto"/>
                  </w:pPr>
                </w:p>
                <w:p w:rsidR="00CF58CF" w:rsidRDefault="00CF58CF" w:rsidP="00220D35">
                  <w:pPr>
                    <w:spacing w:after="0" w:line="240" w:lineRule="auto"/>
                  </w:pPr>
                </w:p>
                <w:p w:rsidR="00CF58CF" w:rsidRPr="00CF58CF" w:rsidRDefault="00CF58CF" w:rsidP="00220D35">
                  <w:pPr>
                    <w:spacing w:after="0" w:line="240" w:lineRule="auto"/>
                  </w:pPr>
                </w:p>
              </w:tc>
              <w:tc>
                <w:tcPr>
                  <w:tcW w:w="9631" w:type="dxa"/>
                  <w:hideMark/>
                </w:tcPr>
                <w:tbl>
                  <w:tblPr>
                    <w:tblW w:w="9624" w:type="dxa"/>
                    <w:tblCellSpacing w:w="0" w:type="dxa"/>
                    <w:tblCellMar>
                      <w:top w:w="30" w:type="dxa"/>
                      <w:left w:w="30" w:type="dxa"/>
                      <w:bottom w:w="30" w:type="dxa"/>
                      <w:right w:w="30" w:type="dxa"/>
                    </w:tblCellMar>
                    <w:tblLook w:val="04A0"/>
                  </w:tblPr>
                  <w:tblGrid>
                    <w:gridCol w:w="9624"/>
                  </w:tblGrid>
                  <w:tr w:rsidR="00904F94" w:rsidTr="00904F94">
                    <w:trPr>
                      <w:tblCellSpacing w:w="0" w:type="dxa"/>
                    </w:trPr>
                    <w:tc>
                      <w:tcPr>
                        <w:tcW w:w="9624" w:type="dxa"/>
                        <w:vAlign w:val="center"/>
                        <w:hideMark/>
                      </w:tcPr>
                      <w:tbl>
                        <w:tblPr>
                          <w:tblW w:w="0" w:type="auto"/>
                          <w:tblCellSpacing w:w="0" w:type="dxa"/>
                          <w:tblInd w:w="37" w:type="dxa"/>
                          <w:tblCellMar>
                            <w:left w:w="0" w:type="dxa"/>
                            <w:right w:w="0" w:type="dxa"/>
                          </w:tblCellMar>
                          <w:tblLook w:val="04A0"/>
                        </w:tblPr>
                        <w:tblGrid>
                          <w:gridCol w:w="9527"/>
                        </w:tblGrid>
                        <w:tr w:rsidR="00904F94" w:rsidTr="00904F94">
                          <w:trPr>
                            <w:tblCellSpacing w:w="0" w:type="dxa"/>
                          </w:trPr>
                          <w:tc>
                            <w:tcPr>
                              <w:tcW w:w="0" w:type="auto"/>
                              <w:vAlign w:val="center"/>
                              <w:hideMark/>
                            </w:tcPr>
                            <w:p w:rsidR="00904F94" w:rsidRDefault="00904F94" w:rsidP="00F71365">
                              <w:pPr>
                                <w:pStyle w:val="Heading2"/>
                                <w:spacing w:after="0" w:afterAutospacing="0"/>
                              </w:pPr>
                              <w:bookmarkStart w:id="0" w:name="Facts"/>
                              <w:bookmarkEnd w:id="0"/>
                              <w:r>
                                <w:t>Facts</w:t>
                              </w:r>
                            </w:p>
                            <w:tbl>
                              <w:tblPr>
                                <w:tblW w:w="4850" w:type="pct"/>
                                <w:tblCellSpacing w:w="0" w:type="dxa"/>
                                <w:shd w:val="clear" w:color="auto" w:fill="FAE8E7"/>
                                <w:tblCellMar>
                                  <w:top w:w="150" w:type="dxa"/>
                                  <w:left w:w="150" w:type="dxa"/>
                                  <w:bottom w:w="150" w:type="dxa"/>
                                  <w:right w:w="150" w:type="dxa"/>
                                </w:tblCellMar>
                                <w:tblLook w:val="04A0"/>
                              </w:tblPr>
                              <w:tblGrid>
                                <w:gridCol w:w="9241"/>
                              </w:tblGrid>
                              <w:tr w:rsidR="00904F94" w:rsidTr="00DB1ABE">
                                <w:trPr>
                                  <w:tblCellSpacing w:w="0" w:type="dxa"/>
                                </w:trPr>
                                <w:tc>
                                  <w:tcPr>
                                    <w:tcW w:w="5000" w:type="pct"/>
                                    <w:shd w:val="clear" w:color="auto" w:fill="FAE8E7"/>
                                    <w:vAlign w:val="center"/>
                                    <w:hideMark/>
                                  </w:tcPr>
                                  <w:p w:rsidR="00904F94" w:rsidRDefault="00904F94" w:rsidP="000E5955">
                                    <w:pPr>
                                      <w:pStyle w:val="ListParagraph"/>
                                      <w:numPr>
                                        <w:ilvl w:val="0"/>
                                        <w:numId w:val="4"/>
                                      </w:numPr>
                                      <w:spacing w:after="0" w:line="240" w:lineRule="auto"/>
                                      <w:ind w:left="273" w:hanging="284"/>
                                      <w:contextualSpacing w:val="0"/>
                                    </w:pPr>
                                    <w:r>
                                      <w:t>Global income is more than $31 trillion a year, but 1.2 billion people of the world's population earn less than $1 a day.</w:t>
                                    </w:r>
                                  </w:p>
                                  <w:p w:rsidR="00904F94" w:rsidRDefault="00904F94" w:rsidP="000E5955">
                                    <w:pPr>
                                      <w:pStyle w:val="ListParagraph"/>
                                      <w:numPr>
                                        <w:ilvl w:val="0"/>
                                        <w:numId w:val="4"/>
                                      </w:numPr>
                                      <w:spacing w:after="0" w:line="240" w:lineRule="auto"/>
                                      <w:ind w:left="273" w:hanging="284"/>
                                      <w:contextualSpacing w:val="0"/>
                                    </w:pPr>
                                    <w:r>
                                      <w:t>80% of the global population earns only 20% of global income, and within many countries there is a large gap between rich and poor.</w:t>
                                    </w:r>
                                  </w:p>
                                  <w:p w:rsidR="00904F94" w:rsidRDefault="00904F94" w:rsidP="000E5955">
                                    <w:pPr>
                                      <w:pStyle w:val="ListParagraph"/>
                                      <w:numPr>
                                        <w:ilvl w:val="0"/>
                                        <w:numId w:val="4"/>
                                      </w:numPr>
                                      <w:spacing w:after="0" w:line="240" w:lineRule="auto"/>
                                      <w:ind w:left="273" w:hanging="284"/>
                                      <w:contextualSpacing w:val="0"/>
                                    </w:pPr>
                                    <w:r>
                                      <w:t>The 3 billion people living in the 24 developing countries that increased their integration into the world economy enjoyed an average 5% growth rate in income per capita, longer life expectancy and better schooling.</w:t>
                                    </w:r>
                                  </w:p>
                                  <w:p w:rsidR="00904F94" w:rsidRDefault="00904F94" w:rsidP="000E5955">
                                    <w:pPr>
                                      <w:pStyle w:val="ListParagraph"/>
                                      <w:numPr>
                                        <w:ilvl w:val="0"/>
                                        <w:numId w:val="4"/>
                                      </w:numPr>
                                      <w:spacing w:after="0" w:line="240" w:lineRule="auto"/>
                                      <w:ind w:left="273" w:hanging="284"/>
                                      <w:contextualSpacing w:val="0"/>
                                    </w:pPr>
                                    <w:r>
                                      <w:t>Two billion people, living in countries in sub-Saharan Africa, the Middle East, and the former Soviet Union, have been unable to increase their integration into the world economy, and their economies have contracted, poverty has risen, and education levels have risen less rapidly than in the more globalised countries.</w:t>
                                    </w:r>
                                  </w:p>
                                  <w:p w:rsidR="00904F94" w:rsidRDefault="00904F94" w:rsidP="000E5955">
                                    <w:pPr>
                                      <w:pStyle w:val="ListParagraph"/>
                                      <w:numPr>
                                        <w:ilvl w:val="0"/>
                                        <w:numId w:val="4"/>
                                      </w:numPr>
                                      <w:spacing w:after="0" w:line="240" w:lineRule="auto"/>
                                      <w:ind w:left="273" w:hanging="284"/>
                                      <w:contextualSpacing w:val="0"/>
                                    </w:pPr>
                                    <w:r>
                                      <w:t>Sea level rise, warming temperatures, uncertain effects on forest and agricultural systems, and increased variability and volatility in weather patterns are expected to have a significant and disproportionate impact in the developing world, where the world's poor remain most susceptible to the potential damages and uncertainties inherent in a changing climate.</w:t>
                                    </w:r>
                                  </w:p>
                                  <w:p w:rsidR="00904F94" w:rsidRDefault="00904F94" w:rsidP="000E5955">
                                    <w:pPr>
                                      <w:pStyle w:val="ListParagraph"/>
                                      <w:numPr>
                                        <w:ilvl w:val="0"/>
                                        <w:numId w:val="4"/>
                                      </w:numPr>
                                      <w:spacing w:after="0" w:line="240" w:lineRule="auto"/>
                                      <w:ind w:left="273" w:hanging="284"/>
                                      <w:contextualSpacing w:val="0"/>
                                    </w:pPr>
                                    <w:r>
                                      <w:t>The digital and information revolution has changed the way the world learns, communicates, does business and treats illnesses. In 2002, there were 364 people per 1000 using the internet in high income countries, while there were only 10 per 1000 in low income countries.</w:t>
                                    </w:r>
                                  </w:p>
                                  <w:p w:rsidR="00904F94" w:rsidRDefault="00904F94" w:rsidP="00220D35">
                                    <w:pPr>
                                      <w:spacing w:after="0" w:line="240" w:lineRule="auto"/>
                                      <w:rPr>
                                        <w:sz w:val="14"/>
                                        <w:szCs w:val="14"/>
                                      </w:rPr>
                                    </w:pPr>
                                    <w:r>
                                      <w:rPr>
                                        <w:sz w:val="14"/>
                                        <w:szCs w:val="14"/>
                                      </w:rPr>
                                      <w:t>Source: The World Bank, 2004,</w:t>
                                    </w:r>
                                    <w:r>
                                      <w:rPr>
                                        <w:rStyle w:val="apple-converted-space"/>
                                        <w:rFonts w:ascii="Arial" w:hAnsi="Arial" w:cs="Arial"/>
                                        <w:color w:val="333333"/>
                                        <w:sz w:val="14"/>
                                        <w:szCs w:val="14"/>
                                      </w:rPr>
                                      <w:t> </w:t>
                                    </w:r>
                                    <w:hyperlink r:id="rId8" w:tgtFrame="_blank" w:history="1">
                                      <w:r>
                                        <w:rPr>
                                          <w:rStyle w:val="Hyperlink"/>
                                          <w:rFonts w:ascii="Arial" w:hAnsi="Arial" w:cs="Arial"/>
                                          <w:color w:val="4C65A4"/>
                                          <w:sz w:val="14"/>
                                          <w:szCs w:val="14"/>
                                        </w:rPr>
                                        <w:t>http://www.worldbank.org/</w:t>
                                      </w:r>
                                    </w:hyperlink>
                                    <w:r>
                                      <w:rPr>
                                        <w:sz w:val="14"/>
                                        <w:szCs w:val="14"/>
                                      </w:rPr>
                                      <w:br/>
                                      <w:t>United Nations Development Programme, 2004</w:t>
                                    </w:r>
                                    <w:r>
                                      <w:rPr>
                                        <w:rStyle w:val="apple-converted-space"/>
                                        <w:rFonts w:ascii="Arial" w:hAnsi="Arial" w:cs="Arial"/>
                                        <w:color w:val="333333"/>
                                        <w:sz w:val="14"/>
                                        <w:szCs w:val="14"/>
                                      </w:rPr>
                                      <w:t> </w:t>
                                    </w:r>
                                    <w:hyperlink r:id="rId9" w:tgtFrame="_blank" w:history="1">
                                      <w:r>
                                        <w:rPr>
                                          <w:rStyle w:val="Hyperlink"/>
                                          <w:rFonts w:ascii="Arial" w:hAnsi="Arial" w:cs="Arial"/>
                                          <w:color w:val="4C65A4"/>
                                          <w:sz w:val="14"/>
                                          <w:szCs w:val="14"/>
                                        </w:rPr>
                                        <w:t>http://www.undp.org/</w:t>
                                      </w:r>
                                    </w:hyperlink>
                                  </w:p>
                                </w:tc>
                              </w:tr>
                            </w:tbl>
                            <w:p w:rsidR="00904F94" w:rsidRDefault="00904F94" w:rsidP="00260171">
                              <w:pPr>
                                <w:pStyle w:val="Heading2"/>
                                <w:spacing w:after="0" w:afterAutospacing="0"/>
                              </w:pPr>
                              <w:bookmarkStart w:id="1" w:name="Background"/>
                              <w:bookmarkEnd w:id="1"/>
                              <w:r>
                                <w:t>Background</w:t>
                              </w:r>
                            </w:p>
                            <w:p w:rsidR="00904F94" w:rsidRDefault="00904F94" w:rsidP="00220D35">
                              <w:pPr>
                                <w:spacing w:after="0" w:line="240" w:lineRule="auto"/>
                              </w:pPr>
                              <w:r>
                                <w:t>What is globalization?</w:t>
                              </w:r>
                            </w:p>
                            <w:p w:rsidR="00904F94" w:rsidRDefault="00904F94" w:rsidP="00220D35">
                              <w:pPr>
                                <w:spacing w:after="0" w:line="240" w:lineRule="auto"/>
                              </w:pPr>
                              <w:r>
                                <w:t>There are many different definitions of globalization, but most acknowledge the greater movement of people, goods, capital and ideas due to increased economic integration which in turn is propelled by increased trade and investment. It is like moving towards living in a borderless world.</w:t>
                              </w:r>
                            </w:p>
                            <w:p w:rsidR="00904F94" w:rsidRDefault="00904F94" w:rsidP="00220D35">
                              <w:pPr>
                                <w:spacing w:after="0" w:line="240" w:lineRule="auto"/>
                              </w:pPr>
                              <w:r>
                                <w:t>There has always been a sharing of goods, services, knowledge and cultures between people and countries, but in recent years improved technologies and a reduction of barriers means the speed of exchange is much faster. Globalization provides opportunities and challenges. Bigger markets can mean bigger profits which leads to greater wealth for investing in development and reducing poverty in many countries. Weak domestic policies, institutions and infrastructure and trade barriers can restrict a country's ability to take advantages of the changes. Each country makes decisions and policies that position them to maximise the benefits and minimise the challenges presented by globalization.</w:t>
                              </w:r>
                            </w:p>
                            <w:p w:rsidR="00904F94" w:rsidRDefault="00904F94" w:rsidP="00220D35">
                              <w:pPr>
                                <w:spacing w:after="0" w:line="240" w:lineRule="auto"/>
                              </w:pPr>
                              <w:r>
                                <w:t>The issues and perceived effects of globalization excite strong feelings, tempting people to regard it in terms of black and white, when in fact globalization is an extremely complex web of many things. The following table presents ten opposing points of view often expressed about globalization.</w:t>
                              </w:r>
                            </w:p>
                            <w:p w:rsidR="00904F94" w:rsidRDefault="00904F94" w:rsidP="00220D35">
                              <w:pPr>
                                <w:spacing w:after="0" w:line="240" w:lineRule="auto"/>
                              </w:pPr>
                            </w:p>
                            <w:p w:rsidR="00904F94" w:rsidRDefault="00904F94" w:rsidP="00220D35">
                              <w:pPr>
                                <w:spacing w:after="0" w:line="240" w:lineRule="auto"/>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453"/>
                                <w:gridCol w:w="4662"/>
                                <w:gridCol w:w="4396"/>
                              </w:tblGrid>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Default="00904F94" w:rsidP="00220D35">
                                    <w:pPr>
                                      <w:spacing w:after="0" w:line="240" w:lineRule="auto"/>
                                    </w:pPr>
                                    <w: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904F94" w:rsidRPr="00260171" w:rsidRDefault="00904F94" w:rsidP="00260171">
                                    <w:pPr>
                                      <w:pStyle w:val="Heading2"/>
                                      <w:rPr>
                                        <w:sz w:val="32"/>
                                        <w:szCs w:val="32"/>
                                      </w:rPr>
                                    </w:pPr>
                                    <w:r>
                                      <w:rPr>
                                        <w:sz w:val="32"/>
                                        <w:szCs w:val="32"/>
                                      </w:rPr>
                                      <w:t>Benefits of G</w:t>
                                    </w:r>
                                    <w:r w:rsidRPr="00260171">
                                      <w:rPr>
                                        <w:sz w:val="32"/>
                                        <w:szCs w:val="32"/>
                                      </w:rPr>
                                      <w:t>lobalization</w:t>
                                    </w:r>
                                  </w:p>
                                </w:tc>
                                <w:tc>
                                  <w:tcPr>
                                    <w:tcW w:w="2350" w:type="pct"/>
                                    <w:tcBorders>
                                      <w:top w:val="outset" w:sz="6" w:space="0" w:color="auto"/>
                                      <w:left w:val="outset" w:sz="6" w:space="0" w:color="auto"/>
                                      <w:bottom w:val="outset" w:sz="6" w:space="0" w:color="auto"/>
                                      <w:right w:val="outset" w:sz="6" w:space="0" w:color="auto"/>
                                    </w:tcBorders>
                                    <w:vAlign w:val="center"/>
                                    <w:hideMark/>
                                  </w:tcPr>
                                  <w:p w:rsidR="00904F94" w:rsidRPr="00260171" w:rsidRDefault="00904F94" w:rsidP="00260171">
                                    <w:pPr>
                                      <w:pStyle w:val="Heading2"/>
                                      <w:rPr>
                                        <w:sz w:val="32"/>
                                        <w:szCs w:val="32"/>
                                      </w:rPr>
                                    </w:pPr>
                                    <w:r w:rsidRPr="00260171">
                                      <w:rPr>
                                        <w:sz w:val="32"/>
                                        <w:szCs w:val="32"/>
                                      </w:rPr>
                                      <w:t xml:space="preserve">Problems of </w:t>
                                    </w:r>
                                    <w:r>
                                      <w:rPr>
                                        <w:sz w:val="32"/>
                                        <w:szCs w:val="32"/>
                                      </w:rPr>
                                      <w:t>G</w:t>
                                    </w:r>
                                    <w:r w:rsidRPr="00260171">
                                      <w:rPr>
                                        <w:sz w:val="32"/>
                                        <w:szCs w:val="32"/>
                                      </w:rPr>
                                      <w:t>lobalization</w:t>
                                    </w:r>
                                  </w:p>
                                </w:tc>
                              </w:tr>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1.</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rStyle w:val="caption10"/>
                                        <w:rFonts w:ascii="Arial" w:hAnsi="Arial" w:cs="Arial"/>
                                        <w:b/>
                                        <w:bCs/>
                                        <w:color w:val="333333"/>
                                        <w:sz w:val="18"/>
                                        <w:szCs w:val="18"/>
                                      </w:rPr>
                                      <w:t>Economies of countries</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that engage well with the international economy have consistently</w:t>
                                    </w:r>
                                    <w:r w:rsidRPr="0010074B">
                                      <w:rPr>
                                        <w:rStyle w:val="apple-converted-space"/>
                                        <w:rFonts w:ascii="Arial" w:hAnsi="Arial" w:cs="Arial"/>
                                        <w:color w:val="333333"/>
                                        <w:sz w:val="18"/>
                                        <w:szCs w:val="18"/>
                                      </w:rPr>
                                      <w:t> </w:t>
                                    </w:r>
                                    <w:r w:rsidRPr="0010074B">
                                      <w:rPr>
                                        <w:rStyle w:val="caption10"/>
                                        <w:rFonts w:ascii="Arial" w:hAnsi="Arial" w:cs="Arial"/>
                                        <w:b/>
                                        <w:bCs/>
                                        <w:color w:val="333333"/>
                                        <w:sz w:val="18"/>
                                        <w:szCs w:val="18"/>
                                      </w:rPr>
                                      <w:t>grown much faster</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 xml:space="preserve">than those countries that try to protect themselves. Well managed open economies have grown at rates that are on average 2 ½ percentage </w:t>
                                    </w:r>
                                    <w:r w:rsidRPr="0010074B">
                                      <w:rPr>
                                        <w:rStyle w:val="caption10"/>
                                        <w:rFonts w:ascii="Arial" w:hAnsi="Arial" w:cs="Arial"/>
                                        <w:color w:val="333333"/>
                                        <w:sz w:val="18"/>
                                        <w:szCs w:val="18"/>
                                      </w:rPr>
                                      <w:lastRenderedPageBreak/>
                                      <w:t>points higher than the rate of growth in economies closed to the forces of globalization.</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lastRenderedPageBreak/>
                                      <w:t>There are</w:t>
                                    </w:r>
                                    <w:r w:rsidRPr="0010074B">
                                      <w:rPr>
                                        <w:rStyle w:val="apple-converted-space"/>
                                        <w:rFonts w:ascii="Arial" w:hAnsi="Arial" w:cs="Arial"/>
                                        <w:color w:val="333333"/>
                                        <w:sz w:val="18"/>
                                        <w:szCs w:val="18"/>
                                      </w:rPr>
                                      <w:t> </w:t>
                                    </w:r>
                                    <w:r w:rsidRPr="0010074B">
                                      <w:rPr>
                                        <w:b/>
                                        <w:bCs/>
                                        <w:sz w:val="18"/>
                                        <w:szCs w:val="18"/>
                                      </w:rPr>
                                      <w:t>social and economic costs</w:t>
                                    </w:r>
                                    <w:r w:rsidRPr="0010074B">
                                      <w:rPr>
                                        <w:rStyle w:val="apple-converted-space"/>
                                        <w:rFonts w:ascii="Arial" w:hAnsi="Arial" w:cs="Arial"/>
                                        <w:color w:val="333333"/>
                                        <w:sz w:val="18"/>
                                        <w:szCs w:val="18"/>
                                      </w:rPr>
                                      <w:t> </w:t>
                                    </w:r>
                                    <w:r w:rsidRPr="0010074B">
                                      <w:rPr>
                                        <w:sz w:val="18"/>
                                        <w:szCs w:val="18"/>
                                      </w:rPr>
                                      <w:t xml:space="preserve">to globalization. Trade liberalisation rewards competitive industries and penalises uncompetitive ones, and it requires participating countries to undertake economic restructuring and reform. While this will bring benefits in </w:t>
                                    </w:r>
                                    <w:r w:rsidRPr="0010074B">
                                      <w:rPr>
                                        <w:sz w:val="18"/>
                                        <w:szCs w:val="18"/>
                                      </w:rPr>
                                      <w:lastRenderedPageBreak/>
                                      <w:t>the long term, there are dislocation costs to grapple with in the immediate term, and the social costs for those affected are high.</w:t>
                                    </w:r>
                                  </w:p>
                                </w:tc>
                              </w:tr>
                              <w:tr w:rsidR="00904F94" w:rsidTr="00DB1ABE">
                                <w:trPr>
                                  <w:trHeight w:val="1185"/>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lastRenderedPageBreak/>
                                      <w:t>2.</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Countries which have had faster economic growth have then been able to</w:t>
                                    </w:r>
                                    <w:r w:rsidRPr="0010074B">
                                      <w:rPr>
                                        <w:rStyle w:val="apple-converted-space"/>
                                        <w:rFonts w:ascii="Arial" w:hAnsi="Arial" w:cs="Arial"/>
                                        <w:color w:val="333333"/>
                                        <w:sz w:val="18"/>
                                        <w:szCs w:val="18"/>
                                      </w:rPr>
                                      <w:t> </w:t>
                                    </w:r>
                                    <w:r w:rsidRPr="0010074B">
                                      <w:rPr>
                                        <w:b/>
                                        <w:bCs/>
                                        <w:sz w:val="18"/>
                                        <w:szCs w:val="18"/>
                                      </w:rPr>
                                      <w:t>improve living standards and reduce poverty</w:t>
                                    </w:r>
                                    <w:r w:rsidRPr="0010074B">
                                      <w:rPr>
                                        <w:sz w:val="18"/>
                                        <w:szCs w:val="18"/>
                                      </w:rPr>
                                      <w:t>. India has cut its poverty rate in half in the past two decades. China has reduced the number of rural poor from 250 million in 1978 to 34 million in 1999. Cheaper imports also make a wider range of products accessible to more people and, through competition, can help promote efficiency and productivity.</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Some countries have been unable to take advantage of globalization and their</w:t>
                                    </w:r>
                                    <w:r w:rsidRPr="0010074B">
                                      <w:rPr>
                                        <w:rStyle w:val="apple-converted-space"/>
                                        <w:rFonts w:ascii="Arial" w:hAnsi="Arial" w:cs="Arial"/>
                                        <w:color w:val="333333"/>
                                        <w:sz w:val="18"/>
                                        <w:szCs w:val="18"/>
                                      </w:rPr>
                                      <w:t> </w:t>
                                    </w:r>
                                    <w:r w:rsidRPr="0010074B">
                                      <w:rPr>
                                        <w:b/>
                                        <w:bCs/>
                                        <w:sz w:val="18"/>
                                        <w:szCs w:val="18"/>
                                      </w:rPr>
                                      <w:t xml:space="preserve">standards of living are dropping </w:t>
                                    </w:r>
                                    <w:r w:rsidRPr="0010074B">
                                      <w:rPr>
                                        <w:sz w:val="18"/>
                                        <w:szCs w:val="18"/>
                                      </w:rPr>
                                      <w:t>further behind the richest countries. The gap in incomes between the 20% of the richest and the poorest countries has grown from 30 to 1 in 1960 to 82 to 1 in 1995.</w:t>
                                    </w:r>
                                  </w:p>
                                </w:tc>
                              </w:tr>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3.</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 xml:space="preserve">Improved wealth through the economic gains of </w:t>
                                    </w:r>
                                    <w:proofErr w:type="spellStart"/>
                                    <w:r w:rsidRPr="0010074B">
                                      <w:rPr>
                                        <w:sz w:val="18"/>
                                        <w:szCs w:val="18"/>
                                      </w:rPr>
                                      <w:t>globlisation</w:t>
                                    </w:r>
                                    <w:proofErr w:type="spellEnd"/>
                                    <w:r w:rsidRPr="0010074B">
                                      <w:rPr>
                                        <w:sz w:val="18"/>
                                        <w:szCs w:val="18"/>
                                      </w:rPr>
                                      <w:t xml:space="preserve"> has led to improved access to health care and clean water which </w:t>
                                    </w:r>
                                    <w:proofErr w:type="spellStart"/>
                                    <w:r w:rsidRPr="0010074B">
                                      <w:rPr>
                                        <w:sz w:val="18"/>
                                        <w:szCs w:val="18"/>
                                      </w:rPr>
                                      <w:t>has</w:t>
                                    </w:r>
                                    <w:r w:rsidRPr="0010074B">
                                      <w:rPr>
                                        <w:b/>
                                        <w:bCs/>
                                        <w:sz w:val="18"/>
                                        <w:szCs w:val="18"/>
                                      </w:rPr>
                                      <w:t>increased</w:t>
                                    </w:r>
                                    <w:proofErr w:type="spellEnd"/>
                                    <w:r w:rsidRPr="0010074B">
                                      <w:rPr>
                                        <w:b/>
                                        <w:bCs/>
                                        <w:sz w:val="18"/>
                                        <w:szCs w:val="18"/>
                                      </w:rPr>
                                      <w:t xml:space="preserve"> life expectancy</w:t>
                                    </w:r>
                                    <w:r w:rsidRPr="0010074B">
                                      <w:rPr>
                                        <w:sz w:val="18"/>
                                        <w:szCs w:val="18"/>
                                      </w:rPr>
                                      <w:t>. More than 85 percent of the world's population can expect to live for at least sixty years (that's twice as long as the average life expectancy 100 years ago!)</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Increased trade and travel have</w:t>
                                    </w:r>
                                    <w:r w:rsidRPr="0010074B">
                                      <w:rPr>
                                        <w:rStyle w:val="apple-converted-space"/>
                                        <w:rFonts w:ascii="Arial" w:hAnsi="Arial" w:cs="Arial"/>
                                        <w:color w:val="333333"/>
                                        <w:sz w:val="18"/>
                                        <w:szCs w:val="18"/>
                                      </w:rPr>
                                      <w:t> </w:t>
                                    </w:r>
                                    <w:r w:rsidRPr="0010074B">
                                      <w:rPr>
                                        <w:b/>
                                        <w:bCs/>
                                        <w:sz w:val="18"/>
                                        <w:szCs w:val="18"/>
                                      </w:rPr>
                                      <w:t>facilitated the spread of human, animal and plant diseases</w:t>
                                    </w:r>
                                    <w:r w:rsidRPr="0010074B">
                                      <w:rPr>
                                        <w:sz w:val="18"/>
                                        <w:szCs w:val="18"/>
                                      </w:rPr>
                                      <w:t>, like HIV/AIDS, SARS and bird flu, across borders. The AIDS crisis has reduced life expectancy in some parts of Africa to less than 33 years and delays in addressing the problems, caused by economic pressures, have exacerbated the situation.</w:t>
                                    </w:r>
                                    <w:r w:rsidRPr="0010074B">
                                      <w:rPr>
                                        <w:sz w:val="18"/>
                                        <w:szCs w:val="18"/>
                                      </w:rPr>
                                      <w:br/>
                                      <w:t>Globalization has also enabled the</w:t>
                                    </w:r>
                                    <w:r w:rsidRPr="0010074B">
                                      <w:rPr>
                                        <w:rStyle w:val="apple-converted-space"/>
                                        <w:rFonts w:ascii="Arial" w:hAnsi="Arial" w:cs="Arial"/>
                                        <w:color w:val="333333"/>
                                        <w:sz w:val="18"/>
                                        <w:szCs w:val="18"/>
                                      </w:rPr>
                                      <w:t> </w:t>
                                    </w:r>
                                    <w:r w:rsidRPr="0010074B">
                                      <w:rPr>
                                        <w:b/>
                                        <w:bCs/>
                                        <w:sz w:val="18"/>
                                        <w:szCs w:val="18"/>
                                      </w:rPr>
                                      <w:t>introduction of</w:t>
                                    </w:r>
                                    <w:r w:rsidRPr="0010074B">
                                      <w:rPr>
                                        <w:rStyle w:val="apple-converted-space"/>
                                        <w:rFonts w:ascii="Arial" w:hAnsi="Arial" w:cs="Arial"/>
                                        <w:color w:val="333333"/>
                                        <w:sz w:val="18"/>
                                        <w:szCs w:val="18"/>
                                      </w:rPr>
                                      <w:t> </w:t>
                                    </w:r>
                                    <w:r w:rsidRPr="0010074B">
                                      <w:rPr>
                                        <w:b/>
                                        <w:bCs/>
                                        <w:sz w:val="18"/>
                                        <w:szCs w:val="18"/>
                                      </w:rPr>
                                      <w:t>cigarettes and tobacco</w:t>
                                    </w:r>
                                    <w:r w:rsidRPr="0010074B">
                                      <w:rPr>
                                        <w:rStyle w:val="apple-converted-space"/>
                                        <w:rFonts w:ascii="Arial" w:hAnsi="Arial" w:cs="Arial"/>
                                        <w:color w:val="333333"/>
                                        <w:sz w:val="18"/>
                                        <w:szCs w:val="18"/>
                                      </w:rPr>
                                      <w:t> </w:t>
                                    </w:r>
                                    <w:r w:rsidRPr="0010074B">
                                      <w:rPr>
                                        <w:sz w:val="18"/>
                                        <w:szCs w:val="18"/>
                                      </w:rPr>
                                      <w:t>to developing countries, with</w:t>
                                    </w:r>
                                    <w:r w:rsidRPr="0010074B">
                                      <w:rPr>
                                        <w:rStyle w:val="apple-converted-space"/>
                                        <w:rFonts w:ascii="Arial" w:hAnsi="Arial" w:cs="Arial"/>
                                        <w:color w:val="333333"/>
                                        <w:sz w:val="18"/>
                                        <w:szCs w:val="18"/>
                                      </w:rPr>
                                      <w:t> </w:t>
                                    </w:r>
                                    <w:r w:rsidRPr="0010074B">
                                      <w:rPr>
                                        <w:b/>
                                        <w:bCs/>
                                        <w:sz w:val="18"/>
                                        <w:szCs w:val="18"/>
                                      </w:rPr>
                                      <w:t>major adverse health and financial costs</w:t>
                                    </w:r>
                                    <w:r w:rsidRPr="0010074B">
                                      <w:rPr>
                                        <w:rStyle w:val="apple-converted-space"/>
                                        <w:rFonts w:ascii="Arial" w:hAnsi="Arial" w:cs="Arial"/>
                                        <w:color w:val="333333"/>
                                        <w:sz w:val="18"/>
                                        <w:szCs w:val="18"/>
                                      </w:rPr>
                                      <w:t> </w:t>
                                    </w:r>
                                    <w:r w:rsidRPr="0010074B">
                                      <w:rPr>
                                        <w:sz w:val="18"/>
                                        <w:szCs w:val="18"/>
                                      </w:rPr>
                                      <w:t>associated with that.</w:t>
                                    </w:r>
                                  </w:p>
                                </w:tc>
                              </w:tr>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4.</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Increased global income and reduced investment barriers have led to an increase in foreign direct investment which has accelerated growth in many countries. In 1975, total foreign direct investment amounted to US$23 billion while in 2003 it totalled US$575 billion.</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The increasing interdependence of countries in a globalised world makes them</w:t>
                                    </w:r>
                                    <w:r w:rsidRPr="0010074B">
                                      <w:rPr>
                                        <w:rStyle w:val="apple-converted-space"/>
                                        <w:rFonts w:ascii="Arial" w:hAnsi="Arial" w:cs="Arial"/>
                                        <w:color w:val="333333"/>
                                        <w:sz w:val="18"/>
                                        <w:szCs w:val="18"/>
                                      </w:rPr>
                                      <w:t> </w:t>
                                    </w:r>
                                    <w:r w:rsidRPr="0010074B">
                                      <w:rPr>
                                        <w:b/>
                                        <w:bCs/>
                                        <w:sz w:val="18"/>
                                        <w:szCs w:val="18"/>
                                      </w:rPr>
                                      <w:t xml:space="preserve">more vulnerable to economic </w:t>
                                    </w:r>
                                    <w:proofErr w:type="spellStart"/>
                                    <w:r w:rsidRPr="0010074B">
                                      <w:rPr>
                                        <w:b/>
                                        <w:bCs/>
                                        <w:sz w:val="18"/>
                                        <w:szCs w:val="18"/>
                                      </w:rPr>
                                      <w:t>problems</w:t>
                                    </w:r>
                                    <w:r w:rsidRPr="0010074B">
                                      <w:rPr>
                                        <w:sz w:val="18"/>
                                        <w:szCs w:val="18"/>
                                      </w:rPr>
                                      <w:t>like</w:t>
                                    </w:r>
                                    <w:proofErr w:type="spellEnd"/>
                                    <w:r w:rsidRPr="0010074B">
                                      <w:rPr>
                                        <w:sz w:val="18"/>
                                        <w:szCs w:val="18"/>
                                      </w:rPr>
                                      <w:t xml:space="preserve"> the Asian financial crisis of the late 1990's.</w:t>
                                    </w:r>
                                  </w:p>
                                  <w:p w:rsidR="00904F94" w:rsidRPr="0010074B" w:rsidRDefault="00904F94" w:rsidP="00220D35">
                                    <w:pPr>
                                      <w:spacing w:after="0" w:line="240" w:lineRule="auto"/>
                                      <w:rPr>
                                        <w:sz w:val="18"/>
                                        <w:szCs w:val="18"/>
                                      </w:rPr>
                                    </w:pPr>
                                    <w:r w:rsidRPr="0010074B">
                                      <w:rPr>
                                        <w:sz w:val="18"/>
                                        <w:szCs w:val="18"/>
                                      </w:rPr>
                                      <w:t> </w:t>
                                    </w:r>
                                  </w:p>
                                </w:tc>
                              </w:tr>
                              <w:tr w:rsidR="00904F94" w:rsidTr="00DB1ABE">
                                <w:trPr>
                                  <w:trHeight w:val="1005"/>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5.</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Improved environmental awareness and accountability has contributed to</w:t>
                                    </w:r>
                                    <w:r w:rsidRPr="0010074B">
                                      <w:rPr>
                                        <w:rStyle w:val="apple-converted-space"/>
                                        <w:rFonts w:ascii="Arial" w:hAnsi="Arial" w:cs="Arial"/>
                                        <w:color w:val="333333"/>
                                        <w:sz w:val="18"/>
                                        <w:szCs w:val="18"/>
                                      </w:rPr>
                                      <w:t> </w:t>
                                    </w:r>
                                    <w:r w:rsidRPr="0010074B">
                                      <w:rPr>
                                        <w:b/>
                                        <w:bCs/>
                                        <w:sz w:val="18"/>
                                        <w:szCs w:val="18"/>
                                      </w:rPr>
                                      <w:t>positive environmental outcomes</w:t>
                                    </w:r>
                                    <w:r w:rsidRPr="0010074B">
                                      <w:rPr>
                                        <w:rStyle w:val="apple-converted-space"/>
                                        <w:rFonts w:ascii="Arial" w:hAnsi="Arial" w:cs="Arial"/>
                                        <w:color w:val="333333"/>
                                        <w:sz w:val="18"/>
                                        <w:szCs w:val="18"/>
                                      </w:rPr>
                                      <w:t> </w:t>
                                    </w:r>
                                    <w:r w:rsidRPr="0010074B">
                                      <w:rPr>
                                        <w:sz w:val="18"/>
                                        <w:szCs w:val="18"/>
                                      </w:rPr>
                                      <w:t>by encouraging the use of more efficient, less-polluting technologies and facilitating economies' imports of renewable substitutes for use in place of scarce domestic natural resources.</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The</w:t>
                                    </w:r>
                                    <w:r w:rsidRPr="0010074B">
                                      <w:rPr>
                                        <w:rStyle w:val="apple-converted-space"/>
                                        <w:rFonts w:ascii="Arial" w:hAnsi="Arial" w:cs="Arial"/>
                                        <w:color w:val="333333"/>
                                        <w:sz w:val="18"/>
                                        <w:szCs w:val="18"/>
                                      </w:rPr>
                                      <w:t> </w:t>
                                    </w:r>
                                    <w:r w:rsidRPr="0010074B">
                                      <w:rPr>
                                        <w:b/>
                                        <w:bCs/>
                                        <w:sz w:val="18"/>
                                        <w:szCs w:val="18"/>
                                      </w:rPr>
                                      <w:t>environment has been harmed</w:t>
                                    </w:r>
                                    <w:r w:rsidRPr="0010074B">
                                      <w:rPr>
                                        <w:rStyle w:val="apple-converted-space"/>
                                        <w:rFonts w:ascii="Arial" w:hAnsi="Arial" w:cs="Arial"/>
                                        <w:color w:val="333333"/>
                                        <w:sz w:val="18"/>
                                        <w:szCs w:val="18"/>
                                      </w:rPr>
                                      <w:t> </w:t>
                                    </w:r>
                                    <w:r w:rsidRPr="0010074B">
                                      <w:rPr>
                                        <w:sz w:val="18"/>
                                        <w:szCs w:val="18"/>
                                      </w:rPr>
                                      <w:t>as agricultural, forest, mining and fishing industries exploit inadequate environmental codes and corrupt behaviour in developing countries. Agricultural seed companies are destroying the biodiversity of the planet, and depriving subsistence farmers of their livelihood.</w:t>
                                    </w:r>
                                  </w:p>
                                </w:tc>
                              </w:tr>
                              <w:tr w:rsidR="00904F94" w:rsidTr="00DB1ABE">
                                <w:trPr>
                                  <w:trHeight w:val="1530"/>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6.</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Increasing interdependence and global institutions like WTO and World Bank, that manage the settlement of government-to-government disputes, have</w:t>
                                    </w:r>
                                    <w:r w:rsidRPr="0010074B">
                                      <w:rPr>
                                        <w:rStyle w:val="apple-converted-space"/>
                                        <w:rFonts w:ascii="Arial" w:hAnsi="Arial" w:cs="Arial"/>
                                        <w:color w:val="333333"/>
                                        <w:sz w:val="18"/>
                                        <w:szCs w:val="18"/>
                                      </w:rPr>
                                      <w:t> </w:t>
                                    </w:r>
                                    <w:r w:rsidRPr="0010074B">
                                      <w:rPr>
                                        <w:b/>
                                        <w:bCs/>
                                        <w:sz w:val="18"/>
                                        <w:szCs w:val="18"/>
                                      </w:rPr>
                                      <w:t>enabled international political and economic tensions to be resolved</w:t>
                                    </w:r>
                                    <w:r w:rsidRPr="0010074B">
                                      <w:rPr>
                                        <w:rStyle w:val="apple-converted-space"/>
                                        <w:rFonts w:ascii="Arial" w:hAnsi="Arial" w:cs="Arial"/>
                                        <w:color w:val="333333"/>
                                        <w:sz w:val="18"/>
                                        <w:szCs w:val="18"/>
                                      </w:rPr>
                                      <w:t> </w:t>
                                    </w:r>
                                    <w:r w:rsidRPr="0010074B">
                                      <w:rPr>
                                        <w:sz w:val="18"/>
                                        <w:szCs w:val="18"/>
                                      </w:rPr>
                                      <w:t>on a "rules based" approach, rather than which country has the greatest economic or political power. Importantly it has</w:t>
                                    </w:r>
                                    <w:r w:rsidRPr="0010074B">
                                      <w:rPr>
                                        <w:rStyle w:val="apple-converted-space"/>
                                        <w:rFonts w:ascii="Arial" w:hAnsi="Arial" w:cs="Arial"/>
                                        <w:color w:val="333333"/>
                                        <w:sz w:val="18"/>
                                        <w:szCs w:val="18"/>
                                      </w:rPr>
                                      <w:t> </w:t>
                                    </w:r>
                                    <w:r w:rsidRPr="0010074B">
                                      <w:rPr>
                                        <w:b/>
                                        <w:bCs/>
                                        <w:sz w:val="18"/>
                                        <w:szCs w:val="18"/>
                                      </w:rPr>
                                      <w:t>bolstered peace</w:t>
                                    </w:r>
                                    <w:r w:rsidRPr="0010074B">
                                      <w:rPr>
                                        <w:rStyle w:val="apple-converted-space"/>
                                        <w:rFonts w:ascii="Arial" w:hAnsi="Arial" w:cs="Arial"/>
                                        <w:color w:val="333333"/>
                                        <w:sz w:val="18"/>
                                        <w:szCs w:val="18"/>
                                      </w:rPr>
                                      <w:t> </w:t>
                                    </w:r>
                                    <w:r w:rsidRPr="0010074B">
                                      <w:rPr>
                                        <w:sz w:val="18"/>
                                        <w:szCs w:val="18"/>
                                      </w:rPr>
                                      <w:t>as countries are unlikely to enter conflict with trading partners and poverty reduction helps reduce the breeding ground for terrorism.</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The major economic powers have a major influence in the institutions of globalization, like the WTO, and this can</w:t>
                                    </w:r>
                                    <w:r w:rsidRPr="0010074B">
                                      <w:rPr>
                                        <w:rStyle w:val="apple-converted-space"/>
                                        <w:rFonts w:ascii="Arial" w:hAnsi="Arial" w:cs="Arial"/>
                                        <w:color w:val="333333"/>
                                        <w:sz w:val="18"/>
                                        <w:szCs w:val="18"/>
                                      </w:rPr>
                                      <w:t> </w:t>
                                    </w:r>
                                    <w:r w:rsidRPr="0010074B">
                                      <w:rPr>
                                        <w:b/>
                                        <w:bCs/>
                                        <w:sz w:val="18"/>
                                        <w:szCs w:val="18"/>
                                      </w:rPr>
                                      <w:t>work against the interests of the developing world</w:t>
                                    </w:r>
                                    <w:r w:rsidRPr="0010074B">
                                      <w:rPr>
                                        <w:sz w:val="18"/>
                                        <w:szCs w:val="18"/>
                                      </w:rPr>
                                      <w:t>. The level of agricultural protection by rich countries has also been estimated to be around five times what they provide in aid to poor countries</w:t>
                                    </w:r>
                                  </w:p>
                                </w:tc>
                              </w:tr>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7.</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rStyle w:val="caption10"/>
                                        <w:rFonts w:ascii="Arial" w:hAnsi="Arial" w:cs="Arial"/>
                                        <w:b/>
                                        <w:bCs/>
                                        <w:color w:val="333333"/>
                                        <w:sz w:val="18"/>
                                        <w:szCs w:val="18"/>
                                      </w:rPr>
                                      <w:t>Improved technology</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has</w:t>
                                    </w:r>
                                    <w:r w:rsidRPr="0010074B">
                                      <w:rPr>
                                        <w:rStyle w:val="apple-converted-space"/>
                                        <w:rFonts w:ascii="Arial" w:hAnsi="Arial" w:cs="Arial"/>
                                        <w:color w:val="333333"/>
                                        <w:sz w:val="18"/>
                                        <w:szCs w:val="18"/>
                                      </w:rPr>
                                      <w:t> </w:t>
                                    </w:r>
                                    <w:r w:rsidRPr="0010074B">
                                      <w:rPr>
                                        <w:rStyle w:val="caption10"/>
                                        <w:rFonts w:ascii="Arial" w:hAnsi="Arial" w:cs="Arial"/>
                                        <w:b/>
                                        <w:bCs/>
                                        <w:color w:val="333333"/>
                                        <w:sz w:val="18"/>
                                        <w:szCs w:val="18"/>
                                      </w:rPr>
                                      <w:t>dramatically</w:t>
                                    </w:r>
                                    <w:r w:rsidRPr="0010074B">
                                      <w:rPr>
                                        <w:rStyle w:val="apple-converted-space"/>
                                        <w:rFonts w:ascii="Arial" w:hAnsi="Arial" w:cs="Arial"/>
                                        <w:color w:val="333333"/>
                                        <w:sz w:val="18"/>
                                        <w:szCs w:val="18"/>
                                      </w:rPr>
                                      <w:t> </w:t>
                                    </w:r>
                                    <w:r w:rsidRPr="0010074B">
                                      <w:rPr>
                                        <w:rStyle w:val="caption10"/>
                                        <w:rFonts w:ascii="Arial" w:hAnsi="Arial" w:cs="Arial"/>
                                        <w:b/>
                                        <w:bCs/>
                                        <w:color w:val="333333"/>
                                        <w:sz w:val="18"/>
                                        <w:szCs w:val="18"/>
                                      </w:rPr>
                                      <w:t>reduced costs and prices</w:t>
                                    </w:r>
                                    <w:r w:rsidRPr="0010074B">
                                      <w:rPr>
                                        <w:rStyle w:val="apple-converted-space"/>
                                        <w:rFonts w:ascii="Arial" w:hAnsi="Arial" w:cs="Arial"/>
                                        <w:b/>
                                        <w:bCs/>
                                        <w:color w:val="333333"/>
                                        <w:sz w:val="18"/>
                                        <w:szCs w:val="18"/>
                                      </w:rPr>
                                      <w:t> </w:t>
                                    </w:r>
                                    <w:r w:rsidRPr="0010074B">
                                      <w:rPr>
                                        <w:rStyle w:val="caption10"/>
                                        <w:rFonts w:ascii="Arial" w:hAnsi="Arial" w:cs="Arial"/>
                                        <w:color w:val="333333"/>
                                        <w:sz w:val="18"/>
                                        <w:szCs w:val="18"/>
                                      </w:rPr>
                                      <w:t>changing the way the world communicates, learns, does business and treats illnesses. Between 1990 and 1999, adult illiteracy rates in developing countries fell from 35 per cent to 29 per cent.</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Trade liberalisation and</w:t>
                                    </w:r>
                                    <w:r w:rsidRPr="0010074B">
                                      <w:rPr>
                                        <w:rStyle w:val="apple-converted-space"/>
                                        <w:rFonts w:ascii="Arial" w:hAnsi="Arial" w:cs="Arial"/>
                                        <w:color w:val="333333"/>
                                        <w:sz w:val="18"/>
                                        <w:szCs w:val="18"/>
                                      </w:rPr>
                                      <w:t> </w:t>
                                    </w:r>
                                    <w:r w:rsidRPr="0010074B">
                                      <w:rPr>
                                        <w:b/>
                                        <w:bCs/>
                                        <w:sz w:val="18"/>
                                        <w:szCs w:val="18"/>
                                      </w:rPr>
                                      <w:t xml:space="preserve">technological improvements </w:t>
                                    </w:r>
                                    <w:r w:rsidRPr="0010074B">
                                      <w:rPr>
                                        <w:sz w:val="18"/>
                                        <w:szCs w:val="18"/>
                                      </w:rPr>
                                      <w:t>change the economy of a country,</w:t>
                                    </w:r>
                                    <w:r w:rsidRPr="0010074B">
                                      <w:rPr>
                                        <w:rStyle w:val="apple-converted-space"/>
                                        <w:rFonts w:ascii="Arial" w:hAnsi="Arial" w:cs="Arial"/>
                                        <w:color w:val="333333"/>
                                        <w:sz w:val="18"/>
                                        <w:szCs w:val="18"/>
                                      </w:rPr>
                                      <w:t> </w:t>
                                    </w:r>
                                    <w:r w:rsidRPr="0010074B">
                                      <w:rPr>
                                        <w:b/>
                                        <w:bCs/>
                                        <w:sz w:val="18"/>
                                        <w:szCs w:val="18"/>
                                      </w:rPr>
                                      <w:t>destroying traditional agricultural communities</w:t>
                                    </w:r>
                                    <w:r w:rsidRPr="0010074B">
                                      <w:rPr>
                                        <w:rStyle w:val="apple-converted-space"/>
                                        <w:rFonts w:ascii="Arial" w:hAnsi="Arial" w:cs="Arial"/>
                                        <w:color w:val="333333"/>
                                        <w:sz w:val="18"/>
                                        <w:szCs w:val="18"/>
                                      </w:rPr>
                                      <w:t> </w:t>
                                    </w:r>
                                    <w:r w:rsidRPr="0010074B">
                                      <w:rPr>
                                        <w:sz w:val="18"/>
                                        <w:szCs w:val="18"/>
                                      </w:rPr>
                                      <w:t>and allowing cheap imports of manufactured goods. This can lead to unemployment if not carefully managed, as work in the traditional sectors of the economy becomes scarce and people may not have the appropriate skills for the jobs which may be created.</w:t>
                                    </w:r>
                                  </w:p>
                                </w:tc>
                              </w:tr>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lastRenderedPageBreak/>
                                      <w:t>8.</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rStyle w:val="caption10"/>
                                        <w:rFonts w:ascii="Arial" w:hAnsi="Arial" w:cs="Arial"/>
                                        <w:b/>
                                        <w:bCs/>
                                        <w:color w:val="333333"/>
                                        <w:sz w:val="18"/>
                                        <w:szCs w:val="18"/>
                                      </w:rPr>
                                      <w:t>Modern communications</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 xml:space="preserve">and the global spread of information have contributed to the toppling of undemocratic regimes and </w:t>
                                    </w:r>
                                    <w:proofErr w:type="spellStart"/>
                                    <w:r w:rsidRPr="0010074B">
                                      <w:rPr>
                                        <w:rStyle w:val="caption10"/>
                                        <w:rFonts w:ascii="Arial" w:hAnsi="Arial" w:cs="Arial"/>
                                        <w:color w:val="333333"/>
                                        <w:sz w:val="18"/>
                                        <w:szCs w:val="18"/>
                                      </w:rPr>
                                      <w:t>a</w:t>
                                    </w:r>
                                    <w:r w:rsidRPr="0010074B">
                                      <w:rPr>
                                        <w:rStyle w:val="caption10"/>
                                        <w:rFonts w:ascii="Arial" w:hAnsi="Arial" w:cs="Arial"/>
                                        <w:b/>
                                        <w:bCs/>
                                        <w:color w:val="333333"/>
                                        <w:sz w:val="18"/>
                                        <w:szCs w:val="18"/>
                                      </w:rPr>
                                      <w:t>growth</w:t>
                                    </w:r>
                                    <w:proofErr w:type="spellEnd"/>
                                    <w:r w:rsidRPr="0010074B">
                                      <w:rPr>
                                        <w:rStyle w:val="caption10"/>
                                        <w:rFonts w:ascii="Arial" w:hAnsi="Arial" w:cs="Arial"/>
                                        <w:b/>
                                        <w:bCs/>
                                        <w:color w:val="333333"/>
                                        <w:sz w:val="18"/>
                                        <w:szCs w:val="18"/>
                                      </w:rPr>
                                      <w:t xml:space="preserve"> in liberal democracies</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around the world.</w:t>
                                    </w:r>
                                  </w:p>
                                  <w:p w:rsidR="00904F94" w:rsidRPr="0010074B" w:rsidRDefault="00904F94" w:rsidP="00220D35">
                                    <w:pPr>
                                      <w:spacing w:after="0" w:line="240" w:lineRule="auto"/>
                                      <w:rPr>
                                        <w:sz w:val="18"/>
                                        <w:szCs w:val="18"/>
                                      </w:rPr>
                                    </w:pPr>
                                    <w:r w:rsidRPr="0010074B">
                                      <w:rPr>
                                        <w:sz w:val="18"/>
                                        <w:szCs w:val="18"/>
                                      </w:rPr>
                                      <w:t> </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rStyle w:val="caption10"/>
                                        <w:rFonts w:ascii="Arial" w:hAnsi="Arial" w:cs="Arial"/>
                                        <w:b/>
                                        <w:bCs/>
                                        <w:color w:val="333333"/>
                                        <w:sz w:val="18"/>
                                        <w:szCs w:val="18"/>
                                      </w:rPr>
                                      <w:t>Modern communications</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have spread an awareness of the differences between countries, and</w:t>
                                    </w:r>
                                    <w:r w:rsidRPr="0010074B">
                                      <w:rPr>
                                        <w:rStyle w:val="apple-converted-space"/>
                                        <w:rFonts w:ascii="Arial" w:hAnsi="Arial" w:cs="Arial"/>
                                        <w:color w:val="333333"/>
                                        <w:sz w:val="18"/>
                                        <w:szCs w:val="18"/>
                                      </w:rPr>
                                      <w:t> </w:t>
                                    </w:r>
                                    <w:r w:rsidRPr="0010074B">
                                      <w:rPr>
                                        <w:rStyle w:val="caption10"/>
                                        <w:rFonts w:ascii="Arial" w:hAnsi="Arial" w:cs="Arial"/>
                                        <w:b/>
                                        <w:bCs/>
                                        <w:color w:val="333333"/>
                                        <w:sz w:val="18"/>
                                        <w:szCs w:val="18"/>
                                      </w:rPr>
                                      <w:t>increased</w:t>
                                    </w:r>
                                    <w:r w:rsidRPr="0010074B">
                                      <w:rPr>
                                        <w:rStyle w:val="apple-converted-space"/>
                                        <w:rFonts w:ascii="Arial" w:hAnsi="Arial" w:cs="Arial"/>
                                        <w:b/>
                                        <w:bCs/>
                                        <w:color w:val="333333"/>
                                        <w:sz w:val="18"/>
                                        <w:szCs w:val="18"/>
                                      </w:rPr>
                                      <w:t> </w:t>
                                    </w:r>
                                    <w:r w:rsidRPr="0010074B">
                                      <w:rPr>
                                        <w:rStyle w:val="caption10"/>
                                        <w:rFonts w:ascii="Arial" w:hAnsi="Arial" w:cs="Arial"/>
                                        <w:color w:val="333333"/>
                                        <w:sz w:val="18"/>
                                        <w:szCs w:val="18"/>
                                      </w:rPr>
                                      <w:t>the</w:t>
                                    </w:r>
                                    <w:r w:rsidRPr="0010074B">
                                      <w:rPr>
                                        <w:rStyle w:val="apple-converted-space"/>
                                        <w:rFonts w:ascii="Arial" w:hAnsi="Arial" w:cs="Arial"/>
                                        <w:b/>
                                        <w:bCs/>
                                        <w:color w:val="333333"/>
                                        <w:sz w:val="18"/>
                                        <w:szCs w:val="18"/>
                                      </w:rPr>
                                      <w:t> </w:t>
                                    </w:r>
                                    <w:r w:rsidRPr="0010074B">
                                      <w:rPr>
                                        <w:rStyle w:val="caption10"/>
                                        <w:rFonts w:ascii="Arial" w:hAnsi="Arial" w:cs="Arial"/>
                                        <w:b/>
                                        <w:bCs/>
                                        <w:color w:val="333333"/>
                                        <w:sz w:val="18"/>
                                        <w:szCs w:val="18"/>
                                      </w:rPr>
                                      <w:t>demand for migration</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to richer countries. Richer countries have tightened the barriers against migrant workers, xenophobic fears have increased and people smugglers have exploited vulnerable people.</w:t>
                                    </w:r>
                                  </w:p>
                                </w:tc>
                              </w:tr>
                              <w:tr w:rsidR="00904F94" w:rsidTr="00DB1ABE">
                                <w:trPr>
                                  <w:trHeight w:val="600"/>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9.</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The voluntary adoption by global companies of</w:t>
                                    </w:r>
                                    <w:r w:rsidRPr="0010074B">
                                      <w:rPr>
                                        <w:rStyle w:val="apple-converted-space"/>
                                        <w:rFonts w:ascii="Arial" w:hAnsi="Arial" w:cs="Arial"/>
                                        <w:color w:val="333333"/>
                                        <w:sz w:val="18"/>
                                        <w:szCs w:val="18"/>
                                      </w:rPr>
                                      <w:t> </w:t>
                                    </w:r>
                                    <w:r w:rsidRPr="0010074B">
                                      <w:rPr>
                                        <w:b/>
                                        <w:bCs/>
                                        <w:sz w:val="18"/>
                                        <w:szCs w:val="18"/>
                                      </w:rPr>
                                      <w:t>workplace standards</w:t>
                                    </w:r>
                                    <w:r w:rsidRPr="0010074B">
                                      <w:rPr>
                                        <w:rStyle w:val="apple-converted-space"/>
                                        <w:rFonts w:ascii="Arial" w:hAnsi="Arial" w:cs="Arial"/>
                                        <w:color w:val="333333"/>
                                        <w:sz w:val="18"/>
                                        <w:szCs w:val="18"/>
                                      </w:rPr>
                                      <w:t> </w:t>
                                    </w:r>
                                    <w:r w:rsidRPr="0010074B">
                                      <w:rPr>
                                        <w:sz w:val="18"/>
                                        <w:szCs w:val="18"/>
                                      </w:rPr>
                                      <w:t>for their internationalised production facilities in developing countries has made an important contribution to respect for international labour standards. Wages paid by multinationals in middle- and low-income countries are on average 1.8 to 2.0 times the average wages in those countries.</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Globalised competition can force a 'race to the bottom' in wage rates and labour standards. It can also foster a</w:t>
                                    </w:r>
                                    <w:r w:rsidRPr="0010074B">
                                      <w:rPr>
                                        <w:rStyle w:val="apple-converted-space"/>
                                        <w:rFonts w:ascii="Arial" w:hAnsi="Arial" w:cs="Arial"/>
                                        <w:color w:val="333333"/>
                                        <w:sz w:val="18"/>
                                        <w:szCs w:val="18"/>
                                      </w:rPr>
                                      <w:t> </w:t>
                                    </w:r>
                                    <w:r w:rsidRPr="0010074B">
                                      <w:rPr>
                                        <w:b/>
                                        <w:bCs/>
                                        <w:sz w:val="18"/>
                                        <w:szCs w:val="18"/>
                                      </w:rPr>
                                      <w:t>'brain drain' of skilled workers</w:t>
                                    </w:r>
                                    <w:r w:rsidRPr="0010074B">
                                      <w:rPr>
                                        <w:sz w:val="18"/>
                                        <w:szCs w:val="18"/>
                                      </w:rPr>
                                      <w:t>, where highly educated and qualified professionals, such as doctors, engineers and IT specialists, migrate to developed countries to benefit from the higher wages and greater career and lifestyle prospects. This creates severe skilled labour shortages in developing countries.</w:t>
                                    </w:r>
                                  </w:p>
                                  <w:p w:rsidR="00904F94" w:rsidRPr="0010074B" w:rsidRDefault="00904F94" w:rsidP="00220D35">
                                    <w:pPr>
                                      <w:spacing w:after="0" w:line="240" w:lineRule="auto"/>
                                      <w:rPr>
                                        <w:sz w:val="18"/>
                                        <w:szCs w:val="18"/>
                                      </w:rPr>
                                    </w:pPr>
                                    <w:r w:rsidRPr="0010074B">
                                      <w:rPr>
                                        <w:sz w:val="18"/>
                                        <w:szCs w:val="18"/>
                                      </w:rPr>
                                      <w:t> </w:t>
                                    </w:r>
                                  </w:p>
                                </w:tc>
                              </w:tr>
                              <w:tr w:rsidR="00904F94" w:rsidTr="00DB1ABE">
                                <w:trPr>
                                  <w:trHeight w:val="720"/>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Pr="0010074B" w:rsidRDefault="00904F94" w:rsidP="00220D35">
                                    <w:pPr>
                                      <w:spacing w:after="0" w:line="240" w:lineRule="auto"/>
                                      <w:rPr>
                                        <w:sz w:val="18"/>
                                        <w:szCs w:val="18"/>
                                      </w:rPr>
                                    </w:pPr>
                                    <w:r w:rsidRPr="0010074B">
                                      <w:rPr>
                                        <w:sz w:val="18"/>
                                        <w:szCs w:val="18"/>
                                      </w:rPr>
                                      <w:t>10.</w:t>
                                    </w:r>
                                  </w:p>
                                  <w:p w:rsidR="00904F94" w:rsidRPr="0010074B" w:rsidRDefault="00904F94" w:rsidP="00220D35">
                                    <w:pPr>
                                      <w:spacing w:after="0" w:line="240" w:lineRule="auto"/>
                                      <w:rPr>
                                        <w:sz w:val="18"/>
                                        <w:szCs w:val="18"/>
                                      </w:rPr>
                                    </w:pPr>
                                    <w:r w:rsidRPr="0010074B">
                                      <w:rPr>
                                        <w:sz w:val="18"/>
                                        <w:szCs w:val="18"/>
                                      </w:rPr>
                                      <w:t> </w:t>
                                    </w:r>
                                  </w:p>
                                </w:tc>
                                <w:tc>
                                  <w:tcPr>
                                    <w:tcW w:w="250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sz w:val="18"/>
                                        <w:szCs w:val="18"/>
                                      </w:rPr>
                                      <w:t>International migration has led to greater recognition of diversity and</w:t>
                                    </w:r>
                                    <w:r w:rsidRPr="0010074B">
                                      <w:rPr>
                                        <w:rStyle w:val="apple-converted-space"/>
                                        <w:rFonts w:ascii="Arial" w:hAnsi="Arial" w:cs="Arial"/>
                                        <w:color w:val="333333"/>
                                        <w:sz w:val="18"/>
                                        <w:szCs w:val="18"/>
                                      </w:rPr>
                                      <w:t> </w:t>
                                    </w:r>
                                    <w:r w:rsidRPr="0010074B">
                                      <w:rPr>
                                        <w:b/>
                                        <w:bCs/>
                                        <w:sz w:val="18"/>
                                        <w:szCs w:val="18"/>
                                      </w:rPr>
                                      <w:t>respect for cultural identities</w:t>
                                    </w:r>
                                    <w:r w:rsidRPr="0010074B">
                                      <w:rPr>
                                        <w:rStyle w:val="apple-converted-space"/>
                                        <w:rFonts w:ascii="Arial" w:hAnsi="Arial" w:cs="Arial"/>
                                        <w:color w:val="333333"/>
                                        <w:sz w:val="18"/>
                                        <w:szCs w:val="18"/>
                                      </w:rPr>
                                      <w:t> </w:t>
                                    </w:r>
                                    <w:r w:rsidRPr="0010074B">
                                      <w:rPr>
                                        <w:sz w:val="18"/>
                                        <w:szCs w:val="18"/>
                                      </w:rPr>
                                      <w:t>which is improving democracy and access to human rights.</w:t>
                                    </w:r>
                                  </w:p>
                                </w:tc>
                                <w:tc>
                                  <w:tcPr>
                                    <w:tcW w:w="2350" w:type="pct"/>
                                    <w:tcBorders>
                                      <w:top w:val="outset" w:sz="6" w:space="0" w:color="auto"/>
                                      <w:left w:val="outset" w:sz="6" w:space="0" w:color="auto"/>
                                      <w:bottom w:val="outset" w:sz="6" w:space="0" w:color="auto"/>
                                      <w:right w:val="outset" w:sz="6" w:space="0" w:color="auto"/>
                                    </w:tcBorders>
                                    <w:hideMark/>
                                  </w:tcPr>
                                  <w:p w:rsidR="00904F94" w:rsidRPr="0010074B" w:rsidRDefault="00904F94" w:rsidP="00220D35">
                                    <w:pPr>
                                      <w:spacing w:after="0" w:line="240" w:lineRule="auto"/>
                                      <w:rPr>
                                        <w:sz w:val="18"/>
                                        <w:szCs w:val="18"/>
                                      </w:rPr>
                                    </w:pPr>
                                    <w:r w:rsidRPr="0010074B">
                                      <w:rPr>
                                        <w:rStyle w:val="caption10"/>
                                        <w:rFonts w:ascii="Arial" w:hAnsi="Arial" w:cs="Arial"/>
                                        <w:b/>
                                        <w:bCs/>
                                        <w:color w:val="333333"/>
                                        <w:sz w:val="18"/>
                                        <w:szCs w:val="18"/>
                                      </w:rPr>
                                      <w:t>Indigenous and national culture and languages</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 xml:space="preserve">can be </w:t>
                                    </w:r>
                                    <w:r w:rsidRPr="0010074B">
                                      <w:rPr>
                                        <w:rStyle w:val="caption10"/>
                                        <w:rFonts w:ascii="Arial" w:hAnsi="Arial" w:cs="Arial"/>
                                        <w:b/>
                                        <w:bCs/>
                                        <w:color w:val="333333"/>
                                        <w:sz w:val="18"/>
                                        <w:szCs w:val="18"/>
                                      </w:rPr>
                                      <w:t>eroded</w:t>
                                    </w:r>
                                    <w:r w:rsidRPr="0010074B">
                                      <w:rPr>
                                        <w:rStyle w:val="apple-converted-space"/>
                                        <w:rFonts w:ascii="Arial" w:hAnsi="Arial" w:cs="Arial"/>
                                        <w:color w:val="333333"/>
                                        <w:sz w:val="18"/>
                                        <w:szCs w:val="18"/>
                                      </w:rPr>
                                      <w:t> </w:t>
                                    </w:r>
                                    <w:r w:rsidRPr="0010074B">
                                      <w:rPr>
                                        <w:rStyle w:val="caption10"/>
                                        <w:rFonts w:ascii="Arial" w:hAnsi="Arial" w:cs="Arial"/>
                                        <w:color w:val="333333"/>
                                        <w:sz w:val="18"/>
                                        <w:szCs w:val="18"/>
                                      </w:rPr>
                                      <w:t>by the modern globalised culture.</w:t>
                                    </w:r>
                                  </w:p>
                                </w:tc>
                              </w:tr>
                              <w:tr w:rsidR="00904F94" w:rsidTr="00DB1ABE">
                                <w:trPr>
                                  <w:tblCellSpacing w:w="15" w:type="dxa"/>
                                </w:trPr>
                                <w:tc>
                                  <w:tcPr>
                                    <w:tcW w:w="150" w:type="pct"/>
                                    <w:tcBorders>
                                      <w:top w:val="outset" w:sz="6" w:space="0" w:color="auto"/>
                                      <w:left w:val="outset" w:sz="6" w:space="0" w:color="auto"/>
                                      <w:bottom w:val="outset" w:sz="6" w:space="0" w:color="auto"/>
                                      <w:right w:val="outset" w:sz="6" w:space="0" w:color="auto"/>
                                    </w:tcBorders>
                                    <w:vAlign w:val="center"/>
                                    <w:hideMark/>
                                  </w:tcPr>
                                  <w:p w:rsidR="00904F94" w:rsidRDefault="00904F94" w:rsidP="00220D35">
                                    <w:pPr>
                                      <w:spacing w:after="0" w:line="240" w:lineRule="auto"/>
                                    </w:pPr>
                                    <w: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904F94" w:rsidRDefault="00904F94" w:rsidP="00220D35">
                                    <w:pPr>
                                      <w:spacing w:after="0" w:line="240" w:lineRule="auto"/>
                                      <w:rPr>
                                        <w:sz w:val="14"/>
                                        <w:szCs w:val="14"/>
                                      </w:rPr>
                                    </w:pPr>
                                    <w:r>
                                      <w:rPr>
                                        <w:sz w:val="14"/>
                                        <w:szCs w:val="14"/>
                                      </w:rPr>
                                      <w:t xml:space="preserve">Source: </w:t>
                                    </w:r>
                                    <w:proofErr w:type="spellStart"/>
                                    <w:r>
                                      <w:rPr>
                                        <w:sz w:val="14"/>
                                        <w:szCs w:val="14"/>
                                      </w:rPr>
                                      <w:t>AusAID</w:t>
                                    </w:r>
                                    <w:proofErr w:type="spellEnd"/>
                                    <w:r>
                                      <w:rPr>
                                        <w:sz w:val="14"/>
                                        <w:szCs w:val="14"/>
                                      </w:rPr>
                                      <w:t>, 2004,</w:t>
                                    </w:r>
                                    <w:r>
                                      <w:rPr>
                                        <w:rStyle w:val="apple-converted-space"/>
                                        <w:rFonts w:ascii="Arial" w:hAnsi="Arial" w:cs="Arial"/>
                                        <w:color w:val="333333"/>
                                        <w:sz w:val="14"/>
                                        <w:szCs w:val="14"/>
                                      </w:rPr>
                                      <w:t> </w:t>
                                    </w:r>
                                    <w:hyperlink r:id="rId10" w:tgtFrame="_blank" w:history="1">
                                      <w:r>
                                        <w:rPr>
                                          <w:rStyle w:val="Hyperlink"/>
                                          <w:rFonts w:ascii="Arial" w:hAnsi="Arial" w:cs="Arial"/>
                                          <w:color w:val="4C65A4"/>
                                          <w:sz w:val="14"/>
                                          <w:szCs w:val="14"/>
                                        </w:rPr>
                                        <w:t>http://www.ausaid.gov.au/</w:t>
                                      </w:r>
                                    </w:hyperlink>
                                  </w:p>
                                </w:tc>
                                <w:tc>
                                  <w:tcPr>
                                    <w:tcW w:w="2350" w:type="pct"/>
                                    <w:tcBorders>
                                      <w:top w:val="outset" w:sz="6" w:space="0" w:color="auto"/>
                                      <w:left w:val="outset" w:sz="6" w:space="0" w:color="auto"/>
                                      <w:bottom w:val="outset" w:sz="6" w:space="0" w:color="auto"/>
                                      <w:right w:val="outset" w:sz="6" w:space="0" w:color="auto"/>
                                    </w:tcBorders>
                                    <w:vAlign w:val="center"/>
                                    <w:hideMark/>
                                  </w:tcPr>
                                  <w:p w:rsidR="00904F94" w:rsidRDefault="00904F94" w:rsidP="00220D35">
                                    <w:pPr>
                                      <w:spacing w:after="0" w:line="240" w:lineRule="auto"/>
                                      <w:rPr>
                                        <w:sz w:val="14"/>
                                        <w:szCs w:val="14"/>
                                      </w:rPr>
                                    </w:pPr>
                                    <w:r>
                                      <w:rPr>
                                        <w:sz w:val="14"/>
                                        <w:szCs w:val="14"/>
                                      </w:rPr>
                                      <w:t>Source: The World Bank, 2004,</w:t>
                                    </w:r>
                                    <w:r>
                                      <w:rPr>
                                        <w:rStyle w:val="apple-converted-space"/>
                                        <w:rFonts w:ascii="Arial" w:hAnsi="Arial" w:cs="Arial"/>
                                        <w:color w:val="333333"/>
                                        <w:sz w:val="14"/>
                                        <w:szCs w:val="14"/>
                                      </w:rPr>
                                      <w:t> </w:t>
                                    </w:r>
                                    <w:hyperlink r:id="rId11" w:tgtFrame="_blank" w:history="1">
                                      <w:r>
                                        <w:rPr>
                                          <w:rStyle w:val="Hyperlink"/>
                                          <w:rFonts w:ascii="Arial" w:hAnsi="Arial" w:cs="Arial"/>
                                          <w:color w:val="4C65A4"/>
                                          <w:sz w:val="14"/>
                                          <w:szCs w:val="14"/>
                                        </w:rPr>
                                        <w:t>http://www.worldbank.org/</w:t>
                                      </w:r>
                                    </w:hyperlink>
                                    <w:r>
                                      <w:rPr>
                                        <w:sz w:val="14"/>
                                        <w:szCs w:val="14"/>
                                      </w:rPr>
                                      <w:br/>
                                      <w:t>United Nations Development Programme, 2004</w:t>
                                    </w:r>
                                    <w:hyperlink r:id="rId12" w:tgtFrame="_blank" w:history="1">
                                      <w:r>
                                        <w:rPr>
                                          <w:rStyle w:val="Hyperlink"/>
                                          <w:rFonts w:ascii="Arial" w:hAnsi="Arial" w:cs="Arial"/>
                                          <w:color w:val="4C65A4"/>
                                          <w:sz w:val="14"/>
                                          <w:szCs w:val="14"/>
                                        </w:rPr>
                                        <w:t>http://www.undp.org/</w:t>
                                      </w:r>
                                    </w:hyperlink>
                                  </w:p>
                                </w:tc>
                              </w:tr>
                            </w:tbl>
                            <w:p w:rsidR="00904F94" w:rsidRDefault="00904F94" w:rsidP="00260171">
                              <w:pPr>
                                <w:pStyle w:val="Heading2"/>
                              </w:pPr>
                              <w:r>
                                <w:t>Balancing the globalization scales</w:t>
                              </w:r>
                            </w:p>
                            <w:p w:rsidR="00904F94" w:rsidRDefault="00904F94" w:rsidP="00220D35">
                              <w:pPr>
                                <w:spacing w:after="0" w:line="240" w:lineRule="auto"/>
                              </w:pPr>
                              <w:r>
                                <w:t>Globalization has costs and benefits. There have been examples of poorly managed globalization (</w:t>
                              </w:r>
                              <w:proofErr w:type="spellStart"/>
                              <w:r>
                                <w:t>eg</w:t>
                              </w:r>
                              <w:proofErr w:type="spellEnd"/>
                              <w:r>
                                <w:t xml:space="preserve"> when countries opened their economic borders before they had the capacity to respond well) but there are also examples of well managed engagement with the international community.</w:t>
                              </w:r>
                              <w:r>
                                <w:br/>
                              </w:r>
                              <w:r>
                                <w:br/>
                                <w:t>Like it or not, globalization is a reality. Many countries have committed themselves to reducing poverty through the Millennium Development Goals (MDGs) and are cooperating together to work out smart ways to manage globalization.</w:t>
                              </w:r>
                            </w:p>
                            <w:p w:rsidR="00904F94" w:rsidRDefault="00904F94" w:rsidP="00260171">
                              <w:pPr>
                                <w:pStyle w:val="Heading2"/>
                              </w:pPr>
                              <w:bookmarkStart w:id="2" w:name="Responses"/>
                              <w:bookmarkEnd w:id="2"/>
                              <w:r>
                                <w:t>Australia's response</w:t>
                              </w:r>
                            </w:p>
                            <w:p w:rsidR="00904F94" w:rsidRDefault="00904F94" w:rsidP="00220D35">
                              <w:pPr>
                                <w:spacing w:after="0" w:line="240" w:lineRule="auto"/>
                              </w:pPr>
                              <w:r>
                                <w:t>Australia is an example of a country that has benefited from globalization, both in terms of exports (wool, wheat and minerals) and as a borrower of international capital. The standard of living Australians enjoy now can be attributed to its 'open' and, therefore competitive, economy.</w:t>
                              </w:r>
                            </w:p>
                            <w:p w:rsidR="00904F94" w:rsidRDefault="00904F94" w:rsidP="00220D35">
                              <w:pPr>
                                <w:spacing w:after="0" w:line="240" w:lineRule="auto"/>
                              </w:pPr>
                              <w:r>
                                <w:t>Australia lives in a region surrounded by populous developing countries and a significant proportion of our exports either go to, or pass through, developing countries. Through its aid program, Australia provides technical assistance, capacity building initiatives and investment, and information communication technologies to promote active participation in the global community. Australia is working to maximise the benefits and minimise the challenges presented to developing countries by globalization.</w:t>
                              </w:r>
                            </w:p>
                            <w:p w:rsidR="0010074B" w:rsidRDefault="0010074B" w:rsidP="00220D35">
                              <w:pPr>
                                <w:spacing w:after="0" w:line="240" w:lineRule="auto"/>
                                <w:rPr>
                                  <w:b/>
                                  <w:bCs/>
                                </w:rPr>
                              </w:pPr>
                            </w:p>
                            <w:p w:rsidR="00904F94" w:rsidRDefault="00904F94" w:rsidP="00220D35">
                              <w:pPr>
                                <w:spacing w:after="0" w:line="240" w:lineRule="auto"/>
                              </w:pPr>
                              <w:r>
                                <w:rPr>
                                  <w:b/>
                                  <w:bCs/>
                                </w:rPr>
                                <w:t>Virtual Colombo Plan (VCP)</w:t>
                              </w:r>
                            </w:p>
                            <w:p w:rsidR="00904F94" w:rsidRDefault="00904F94" w:rsidP="00220D35">
                              <w:pPr>
                                <w:spacing w:after="0" w:line="240" w:lineRule="auto"/>
                              </w:pPr>
                              <w:r>
                                <w:t>The Virtual Colombo Plan, a $200 million joint initiative of the Australian Government and World Bank, assists developing countries to access knowledge networks and improved education.</w:t>
                              </w:r>
                              <w:r>
                                <w:rPr>
                                  <w:rStyle w:val="apple-converted-space"/>
                                  <w:rFonts w:ascii="Arial" w:hAnsi="Arial" w:cs="Arial"/>
                                  <w:color w:val="333333"/>
                                  <w:sz w:val="18"/>
                                  <w:szCs w:val="18"/>
                                </w:rPr>
                                <w:t> </w:t>
                              </w:r>
                              <w:r>
                                <w:br/>
                                <w:t>It has provided:</w:t>
                              </w:r>
                            </w:p>
                            <w:p w:rsidR="00904F94" w:rsidRDefault="00904F94" w:rsidP="00220D35">
                              <w:pPr>
                                <w:spacing w:after="0" w:line="240" w:lineRule="auto"/>
                              </w:pPr>
                              <w:r>
                                <w:t>a high-speed broadband connection for the University of the South Pacific</w:t>
                              </w:r>
                              <w:r w:rsidR="0010074B">
                                <w:t xml:space="preserve"> </w:t>
                              </w:r>
                              <w:r>
                                <w:t>video-conferencing and internet centres in China, East Timor, PNG and Vietnam</w:t>
                              </w:r>
                              <w:r w:rsidR="0010074B">
                                <w:t xml:space="preserve"> </w:t>
                              </w:r>
                              <w:r>
                                <w:t>an internet portal to maximise the interchange of information about sustainable development and poverty reduction</w:t>
                              </w:r>
                              <w:r w:rsidR="0010074B">
                                <w:t xml:space="preserve"> </w:t>
                              </w:r>
                              <w:hyperlink r:id="rId13" w:tgtFrame="_blank" w:history="1">
                                <w:r>
                                  <w:rPr>
                                    <w:rStyle w:val="Hyperlink"/>
                                    <w:rFonts w:ascii="Arial" w:hAnsi="Arial" w:cs="Arial"/>
                                    <w:color w:val="4C65A4"/>
                                    <w:sz w:val="18"/>
                                    <w:szCs w:val="18"/>
                                  </w:rPr>
                                  <w:t>http://www.developmentgateway.com.au/</w:t>
                                </w:r>
                              </w:hyperlink>
                            </w:p>
                            <w:p w:rsidR="0010074B" w:rsidRDefault="0010074B" w:rsidP="00220D35">
                              <w:pPr>
                                <w:spacing w:after="0" w:line="240" w:lineRule="auto"/>
                                <w:rPr>
                                  <w:b/>
                                  <w:bCs/>
                                </w:rPr>
                              </w:pPr>
                            </w:p>
                            <w:p w:rsidR="00904F94" w:rsidRDefault="00904F94" w:rsidP="00220D35">
                              <w:pPr>
                                <w:spacing w:after="0" w:line="240" w:lineRule="auto"/>
                              </w:pPr>
                              <w:r>
                                <w:rPr>
                                  <w:b/>
                                  <w:bCs/>
                                </w:rPr>
                                <w:lastRenderedPageBreak/>
                                <w:t>Trade and Development</w:t>
                              </w:r>
                            </w:p>
                            <w:p w:rsidR="00904F94" w:rsidRDefault="00904F94" w:rsidP="00220D35">
                              <w:pPr>
                                <w:spacing w:after="0" w:line="240" w:lineRule="auto"/>
                              </w:pPr>
                              <w:r>
                                <w:t>Australia is providing technical advice to developing countries to engage in trade negotiations and improve trade facilitation through more efficient port, customs and quarantine systems. Australia is also helping developing country economies maximise benefits from free trade opportunities, for example, by reform of domestic policy on trade related aspects of intellectual property rights.</w:t>
                              </w:r>
                              <w:r>
                                <w:br/>
                                <w:t>Australia also provides tariff and quota free access for all goods produced in the 49 Least Developed Countries.</w:t>
                              </w:r>
                              <w:r>
                                <w:rPr>
                                  <w:rStyle w:val="apple-converted-space"/>
                                  <w:rFonts w:ascii="Arial" w:hAnsi="Arial" w:cs="Arial"/>
                                  <w:color w:val="333333"/>
                                  <w:sz w:val="18"/>
                                  <w:szCs w:val="18"/>
                                </w:rPr>
                                <w:t> </w:t>
                              </w:r>
                              <w:r>
                                <w:br/>
                              </w:r>
                              <w:hyperlink r:id="rId14" w:tgtFrame="_blank" w:history="1">
                                <w:r>
                                  <w:rPr>
                                    <w:rStyle w:val="Hyperlink"/>
                                    <w:rFonts w:ascii="Arial" w:hAnsi="Arial" w:cs="Arial"/>
                                    <w:color w:val="4C65A4"/>
                                    <w:sz w:val="18"/>
                                    <w:szCs w:val="18"/>
                                  </w:rPr>
                                  <w:t>http://www.ausaid.gov.au/publications/pubout.cfm?ID=8919_7048_6624_3702_4235</w:t>
                                </w:r>
                              </w:hyperlink>
                              <w:r>
                                <w:br/>
                              </w:r>
                              <w:hyperlink r:id="rId15" w:tgtFrame="_blank" w:history="1">
                                <w:r>
                                  <w:rPr>
                                    <w:rStyle w:val="Hyperlink"/>
                                    <w:rFonts w:ascii="Arial" w:hAnsi="Arial" w:cs="Arial"/>
                                    <w:color w:val="4C65A4"/>
                                    <w:sz w:val="18"/>
                                    <w:szCs w:val="18"/>
                                  </w:rPr>
                                  <w:t>http://www.dfat.gov.au/</w:t>
                                </w:r>
                              </w:hyperlink>
                            </w:p>
                            <w:p w:rsidR="00904F94" w:rsidRDefault="00904F94" w:rsidP="00220D35">
                              <w:pPr>
                                <w:spacing w:after="0" w:line="240" w:lineRule="auto"/>
                              </w:pPr>
                              <w:bookmarkStart w:id="3" w:name="Agenda"/>
                              <w:bookmarkEnd w:id="3"/>
                            </w:p>
                          </w:tc>
                        </w:tr>
                      </w:tbl>
                      <w:p w:rsidR="00904F94" w:rsidRDefault="00904F94" w:rsidP="00220D35">
                        <w:pPr>
                          <w:spacing w:after="0" w:line="240" w:lineRule="auto"/>
                        </w:pPr>
                      </w:p>
                    </w:tc>
                  </w:tr>
                </w:tbl>
                <w:p w:rsidR="00CF58CF" w:rsidRDefault="00CF58CF" w:rsidP="00220D35">
                  <w:pPr>
                    <w:spacing w:after="0" w:line="240" w:lineRule="auto"/>
                  </w:pPr>
                </w:p>
              </w:tc>
              <w:tc>
                <w:tcPr>
                  <w:tcW w:w="75" w:type="dxa"/>
                  <w:vAlign w:val="center"/>
                  <w:hideMark/>
                </w:tcPr>
                <w:p w:rsidR="00CF58CF" w:rsidRDefault="00CF58CF" w:rsidP="00220D35">
                  <w:pPr>
                    <w:spacing w:after="0" w:line="240" w:lineRule="auto"/>
                  </w:pPr>
                  <w:r>
                    <w:rPr>
                      <w:noProof/>
                      <w:lang w:eastAsia="en-CA"/>
                    </w:rPr>
                    <w:lastRenderedPageBreak/>
                    <w:drawing>
                      <wp:inline distT="0" distB="0" distL="0" distR="0">
                        <wp:extent cx="47625" cy="9525"/>
                        <wp:effectExtent l="0" t="0" r="0" b="0"/>
                        <wp:docPr id="10" name="Picture 10" descr="http://www.globaleducation.edna.edu.au/globaled/jsp/jahia/templates/globaledsite/default/images/pi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globaleducation.edna.edu.au/globaled/jsp/jahia/templates/globaledsite/default/images/pix.gif"/>
                                <pic:cNvPicPr>
                                  <a:picLocks noChangeAspect="1" noChangeArrowheads="1"/>
                                </pic:cNvPicPr>
                              </pic:nvPicPr>
                              <pic:blipFill>
                                <a:blip r:embed="rId16"/>
                                <a:srcRect/>
                                <a:stretch>
                                  <a:fillRect/>
                                </a:stretch>
                              </pic:blipFill>
                              <pic:spPr bwMode="auto">
                                <a:xfrm>
                                  <a:off x="0" y="0"/>
                                  <a:ext cx="47625" cy="9525"/>
                                </a:xfrm>
                                <a:prstGeom prst="rect">
                                  <a:avLst/>
                                </a:prstGeom>
                                <a:noFill/>
                                <a:ln w="9525">
                                  <a:noFill/>
                                  <a:miter lim="800000"/>
                                  <a:headEnd/>
                                  <a:tailEnd/>
                                </a:ln>
                              </pic:spPr>
                            </pic:pic>
                          </a:graphicData>
                        </a:graphic>
                      </wp:inline>
                    </w:drawing>
                  </w:r>
                </w:p>
              </w:tc>
            </w:tr>
          </w:tbl>
          <w:p w:rsidR="00CF58CF" w:rsidRDefault="00CF58CF" w:rsidP="00220D35">
            <w:pPr>
              <w:spacing w:after="0" w:line="240" w:lineRule="auto"/>
            </w:pPr>
          </w:p>
        </w:tc>
      </w:tr>
      <w:tr w:rsidR="00CF58CF" w:rsidTr="00DB1ABE">
        <w:trPr>
          <w:tblCellSpacing w:w="0" w:type="dxa"/>
        </w:trPr>
        <w:tc>
          <w:tcPr>
            <w:tcW w:w="5000" w:type="pct"/>
            <w:shd w:val="clear" w:color="auto" w:fill="FFFFFF"/>
            <w:vAlign w:val="center"/>
            <w:hideMark/>
          </w:tcPr>
          <w:p w:rsidR="00CF58CF" w:rsidRDefault="00CF58CF" w:rsidP="00220D35">
            <w:pPr>
              <w:spacing w:after="0" w:line="240" w:lineRule="auto"/>
            </w:pPr>
          </w:p>
        </w:tc>
      </w:tr>
      <w:tr w:rsidR="00CF58CF" w:rsidTr="00DB1ABE">
        <w:trPr>
          <w:trHeight w:val="30"/>
          <w:tblCellSpacing w:w="0" w:type="dxa"/>
        </w:trPr>
        <w:tc>
          <w:tcPr>
            <w:tcW w:w="5000" w:type="pct"/>
            <w:shd w:val="clear" w:color="auto" w:fill="FFFFFF"/>
            <w:vAlign w:val="center"/>
            <w:hideMark/>
          </w:tcPr>
          <w:p w:rsidR="00CF58CF" w:rsidRDefault="00CF58CF" w:rsidP="00220D35">
            <w:pPr>
              <w:spacing w:after="0" w:line="240" w:lineRule="auto"/>
            </w:pPr>
          </w:p>
        </w:tc>
      </w:tr>
      <w:tr w:rsidR="0010074B" w:rsidTr="004854E0">
        <w:trPr>
          <w:trHeight w:val="10628"/>
          <w:tblCellSpacing w:w="0" w:type="dxa"/>
        </w:trPr>
        <w:tc>
          <w:tcPr>
            <w:tcW w:w="5000" w:type="pct"/>
            <w:shd w:val="clear" w:color="auto" w:fill="FFFFFF"/>
            <w:vAlign w:val="center"/>
            <w:hideMark/>
          </w:tcPr>
          <w:tbl>
            <w:tblPr>
              <w:tblW w:w="10592" w:type="dxa"/>
              <w:tblCellSpacing w:w="0" w:type="dxa"/>
              <w:tblCellMar>
                <w:left w:w="0" w:type="dxa"/>
                <w:right w:w="0" w:type="dxa"/>
              </w:tblCellMar>
              <w:tblLook w:val="04A0"/>
            </w:tblPr>
            <w:tblGrid>
              <w:gridCol w:w="225"/>
              <w:gridCol w:w="9556"/>
              <w:gridCol w:w="739"/>
              <w:gridCol w:w="72"/>
            </w:tblGrid>
            <w:tr w:rsidR="0010074B" w:rsidTr="0010074B">
              <w:trPr>
                <w:gridAfter w:val="2"/>
                <w:wAfter w:w="383" w:type="pct"/>
                <w:tblCellSpacing w:w="0" w:type="dxa"/>
              </w:trPr>
              <w:tc>
                <w:tcPr>
                  <w:tcW w:w="4617" w:type="pct"/>
                  <w:gridSpan w:val="2"/>
                  <w:noWrap/>
                  <w:vAlign w:val="center"/>
                  <w:hideMark/>
                </w:tcPr>
                <w:p w:rsidR="0010074B" w:rsidRDefault="0010074B" w:rsidP="00260171">
                  <w:pPr>
                    <w:pStyle w:val="Heading2"/>
                  </w:pPr>
                  <w:r>
                    <w:t>Global agenda</w:t>
                  </w:r>
                </w:p>
              </w:tc>
            </w:tr>
            <w:tr w:rsidR="0010074B" w:rsidTr="0010074B">
              <w:trPr>
                <w:tblCellSpacing w:w="0" w:type="dxa"/>
              </w:trPr>
              <w:tc>
                <w:tcPr>
                  <w:tcW w:w="4966" w:type="pct"/>
                  <w:gridSpan w:val="3"/>
                  <w:vAlign w:val="center"/>
                  <w:hideMark/>
                </w:tcPr>
                <w:p w:rsidR="0010074B" w:rsidRDefault="0010074B" w:rsidP="00220D35">
                  <w:pPr>
                    <w:spacing w:after="0" w:line="240" w:lineRule="auto"/>
                  </w:pPr>
                </w:p>
              </w:tc>
              <w:tc>
                <w:tcPr>
                  <w:tcW w:w="34" w:type="pct"/>
                  <w:vAlign w:val="center"/>
                  <w:hideMark/>
                </w:tcPr>
                <w:p w:rsidR="0010074B" w:rsidRDefault="0010074B" w:rsidP="00220D35">
                  <w:pPr>
                    <w:spacing w:after="0" w:line="240" w:lineRule="auto"/>
                  </w:pPr>
                </w:p>
              </w:tc>
            </w:tr>
            <w:tr w:rsidR="0010074B" w:rsidTr="0010074B">
              <w:tblPrEx>
                <w:tblCellSpacing w:w="15" w:type="dxa"/>
                <w:tblCellMar>
                  <w:top w:w="15" w:type="dxa"/>
                  <w:left w:w="15" w:type="dxa"/>
                  <w:bottom w:w="15" w:type="dxa"/>
                  <w:right w:w="15" w:type="dxa"/>
                </w:tblCellMar>
              </w:tblPrEx>
              <w:trPr>
                <w:gridAfter w:val="2"/>
                <w:wAfter w:w="383" w:type="pct"/>
                <w:tblCellSpacing w:w="15" w:type="dxa"/>
              </w:trPr>
              <w:tc>
                <w:tcPr>
                  <w:tcW w:w="106" w:type="pct"/>
                  <w:hideMark/>
                </w:tcPr>
                <w:p w:rsidR="0010074B" w:rsidRDefault="0010074B" w:rsidP="008E515C">
                  <w:pPr>
                    <w:spacing w:after="0" w:line="240" w:lineRule="auto"/>
                  </w:pPr>
                  <w:r>
                    <w:rPr>
                      <w:noProof/>
                      <w:lang w:eastAsia="en-CA"/>
                    </w:rPr>
                    <w:drawing>
                      <wp:inline distT="0" distB="0" distL="0" distR="0">
                        <wp:extent cx="66675" cy="66675"/>
                        <wp:effectExtent l="19050" t="0" r="9525" b="0"/>
                        <wp:docPr id="41" name="Picture 15" descr="http://www.globaleducation.edna.edu.au/imgs/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globaleducation.edna.edu.au/imgs/bullet.gif"/>
                                <pic:cNvPicPr>
                                  <a:picLocks noChangeAspect="1" noChangeArrowheads="1"/>
                                </pic:cNvPicPr>
                              </pic:nvPicPr>
                              <pic:blipFill>
                                <a:blip r:embed="rId1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p>
              </w:tc>
              <w:tc>
                <w:tcPr>
                  <w:tcW w:w="4511" w:type="pct"/>
                  <w:vAlign w:val="center"/>
                  <w:hideMark/>
                </w:tcPr>
                <w:p w:rsidR="0010074B" w:rsidRDefault="007E6D41" w:rsidP="008E515C">
                  <w:pPr>
                    <w:spacing w:after="0" w:line="240" w:lineRule="auto"/>
                  </w:pPr>
                  <w:hyperlink r:id="rId18" w:tgtFrame="_blank" w:history="1">
                    <w:r w:rsidR="0010074B">
                      <w:rPr>
                        <w:rStyle w:val="Hyperlink"/>
                        <w:rFonts w:ascii="Arial" w:hAnsi="Arial" w:cs="Arial"/>
                        <w:color w:val="4C65A4"/>
                        <w:sz w:val="18"/>
                        <w:szCs w:val="18"/>
                      </w:rPr>
                      <w:t>International Monetary Fund (IMF)</w:t>
                    </w:r>
                  </w:hyperlink>
                  <w:r w:rsidR="0010074B">
                    <w:br/>
                    <w:t>URL:  </w:t>
                  </w:r>
                  <w:hyperlink r:id="rId19" w:tgtFrame="_blank" w:history="1">
                    <w:r w:rsidR="0010074B">
                      <w:rPr>
                        <w:rStyle w:val="Hyperlink"/>
                        <w:rFonts w:ascii="Arial" w:hAnsi="Arial" w:cs="Arial"/>
                        <w:color w:val="4C65A4"/>
                        <w:sz w:val="18"/>
                        <w:szCs w:val="18"/>
                      </w:rPr>
                      <w:t>http://www.imf.org/external/index.htm</w:t>
                    </w:r>
                  </w:hyperlink>
                </w:p>
                <w:p w:rsidR="0010074B" w:rsidRDefault="0010074B" w:rsidP="008E515C">
                  <w:pPr>
                    <w:spacing w:after="0" w:line="240" w:lineRule="auto"/>
                  </w:pPr>
                  <w:r>
                    <w:t>The official site for the International Monetary Fund (IMF). The IMF is a sister institution to the World Bank in the United Nations system. It shares the same international membership and the same goal of raising living standards in its member countries. It works to foster global monetary cooperation, secure financial stability, facilitate international trade, promote high employment and sustainable economic growth and reduce poverty. Contents of the site include a clear explanation of the role of the IMF, a FAQ, the Annual Report 1998, member nations, current issues on world finance and a range of interesting articles. Site relevant for Upper Secondary students studying Economics, Accounting, Politics and History. Suitable for Secondary, Teacher Reference.</w:t>
                  </w:r>
                </w:p>
                <w:p w:rsidR="0010074B" w:rsidRDefault="0010074B" w:rsidP="008E515C">
                  <w:pPr>
                    <w:spacing w:after="0" w:line="240" w:lineRule="auto"/>
                  </w:pPr>
                </w:p>
              </w:tc>
            </w:tr>
            <w:tr w:rsidR="0010074B" w:rsidTr="0010074B">
              <w:tblPrEx>
                <w:tblCellSpacing w:w="15" w:type="dxa"/>
                <w:tblCellMar>
                  <w:top w:w="15" w:type="dxa"/>
                  <w:left w:w="15" w:type="dxa"/>
                  <w:bottom w:w="15" w:type="dxa"/>
                  <w:right w:w="15" w:type="dxa"/>
                </w:tblCellMar>
              </w:tblPrEx>
              <w:trPr>
                <w:gridAfter w:val="2"/>
                <w:wAfter w:w="383" w:type="pct"/>
                <w:tblCellSpacing w:w="15" w:type="dxa"/>
              </w:trPr>
              <w:tc>
                <w:tcPr>
                  <w:tcW w:w="106" w:type="pct"/>
                  <w:hideMark/>
                </w:tcPr>
                <w:p w:rsidR="0010074B" w:rsidRDefault="0010074B" w:rsidP="008E515C">
                  <w:pPr>
                    <w:spacing w:after="0" w:line="240" w:lineRule="auto"/>
                  </w:pPr>
                  <w:r>
                    <w:rPr>
                      <w:noProof/>
                      <w:lang w:eastAsia="en-CA"/>
                    </w:rPr>
                    <w:drawing>
                      <wp:inline distT="0" distB="0" distL="0" distR="0">
                        <wp:extent cx="66675" cy="66675"/>
                        <wp:effectExtent l="19050" t="0" r="9525" b="0"/>
                        <wp:docPr id="42" name="Picture 16" descr="http://www.globaleducation.edna.edu.au/imgs/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globaleducation.edna.edu.au/imgs/bullet.gif"/>
                                <pic:cNvPicPr>
                                  <a:picLocks noChangeAspect="1" noChangeArrowheads="1"/>
                                </pic:cNvPicPr>
                              </pic:nvPicPr>
                              <pic:blipFill>
                                <a:blip r:embed="rId1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p>
              </w:tc>
              <w:tc>
                <w:tcPr>
                  <w:tcW w:w="4511" w:type="pct"/>
                  <w:vAlign w:val="center"/>
                  <w:hideMark/>
                </w:tcPr>
                <w:p w:rsidR="0010074B" w:rsidRDefault="007E6D41" w:rsidP="008E515C">
                  <w:pPr>
                    <w:spacing w:after="0" w:line="240" w:lineRule="auto"/>
                  </w:pPr>
                  <w:hyperlink r:id="rId20" w:tgtFrame="_blank" w:history="1">
                    <w:r w:rsidR="0010074B">
                      <w:rPr>
                        <w:rStyle w:val="Hyperlink"/>
                        <w:rFonts w:ascii="Arial" w:hAnsi="Arial" w:cs="Arial"/>
                        <w:color w:val="4C65A4"/>
                        <w:sz w:val="18"/>
                        <w:szCs w:val="18"/>
                      </w:rPr>
                      <w:t>World Bank</w:t>
                    </w:r>
                  </w:hyperlink>
                  <w:r w:rsidR="0010074B">
                    <w:br/>
                    <w:t>URL:  </w:t>
                  </w:r>
                  <w:hyperlink r:id="rId21" w:tgtFrame="_blank" w:history="1">
                    <w:r w:rsidR="0010074B">
                      <w:rPr>
                        <w:rStyle w:val="Hyperlink"/>
                        <w:rFonts w:ascii="Arial" w:hAnsi="Arial" w:cs="Arial"/>
                        <w:color w:val="4C65A4"/>
                        <w:sz w:val="18"/>
                        <w:szCs w:val="18"/>
                      </w:rPr>
                      <w:t>http://www.worldbank.org/</w:t>
                    </w:r>
                  </w:hyperlink>
                </w:p>
                <w:p w:rsidR="0010074B" w:rsidRDefault="0010074B" w:rsidP="008E515C">
                  <w:pPr>
                    <w:spacing w:after="0" w:line="240" w:lineRule="auto"/>
                  </w:pPr>
                  <w:r>
                    <w:t>The World Bank Group's mission is to fight poverty and improve the living standards of people in the developing world. It is a development bank which provides low-interest loans, interest-free credit, grants, policy advice, technical assistance and knowledge sharing services to low and middle-income countries to reduce poverty. The Bank promotes growth to create jobs, and to empower poor people to take advantage of economic opportunities. The Bank is strongly committed to the Millennium Development Goals which target poverty, school enrolments, child mortality, maternal health, disease, and access to water. It is currently involved in more than 1,800 projects, in virtually every sector and developing country.</w:t>
                  </w:r>
                </w:p>
                <w:p w:rsidR="0010074B" w:rsidRDefault="0010074B" w:rsidP="008E515C">
                  <w:pPr>
                    <w:spacing w:after="0" w:line="240" w:lineRule="auto"/>
                  </w:pPr>
                </w:p>
              </w:tc>
            </w:tr>
            <w:tr w:rsidR="0010074B" w:rsidTr="0010074B">
              <w:tblPrEx>
                <w:tblCellSpacing w:w="15" w:type="dxa"/>
                <w:tblCellMar>
                  <w:top w:w="15" w:type="dxa"/>
                  <w:left w:w="15" w:type="dxa"/>
                  <w:bottom w:w="15" w:type="dxa"/>
                  <w:right w:w="15" w:type="dxa"/>
                </w:tblCellMar>
              </w:tblPrEx>
              <w:trPr>
                <w:gridAfter w:val="2"/>
                <w:wAfter w:w="383" w:type="pct"/>
                <w:tblCellSpacing w:w="15" w:type="dxa"/>
              </w:trPr>
              <w:tc>
                <w:tcPr>
                  <w:tcW w:w="106" w:type="pct"/>
                  <w:hideMark/>
                </w:tcPr>
                <w:p w:rsidR="0010074B" w:rsidRDefault="0010074B" w:rsidP="008E515C">
                  <w:pPr>
                    <w:spacing w:after="0" w:line="240" w:lineRule="auto"/>
                  </w:pPr>
                  <w:r>
                    <w:rPr>
                      <w:noProof/>
                      <w:lang w:eastAsia="en-CA"/>
                    </w:rPr>
                    <w:drawing>
                      <wp:inline distT="0" distB="0" distL="0" distR="0">
                        <wp:extent cx="66675" cy="66675"/>
                        <wp:effectExtent l="19050" t="0" r="9525" b="0"/>
                        <wp:docPr id="43" name="Picture 17" descr="http://www.globaleducation.edna.edu.au/imgs/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globaleducation.edna.edu.au/imgs/bullet.gif"/>
                                <pic:cNvPicPr>
                                  <a:picLocks noChangeAspect="1" noChangeArrowheads="1"/>
                                </pic:cNvPicPr>
                              </pic:nvPicPr>
                              <pic:blipFill>
                                <a:blip r:embed="rId1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p>
              </w:tc>
              <w:tc>
                <w:tcPr>
                  <w:tcW w:w="4511" w:type="pct"/>
                  <w:vAlign w:val="center"/>
                  <w:hideMark/>
                </w:tcPr>
                <w:p w:rsidR="0010074B" w:rsidRDefault="007E6D41" w:rsidP="008E515C">
                  <w:pPr>
                    <w:spacing w:after="0" w:line="240" w:lineRule="auto"/>
                  </w:pPr>
                  <w:hyperlink r:id="rId22" w:tgtFrame="_blank" w:history="1">
                    <w:r w:rsidR="0010074B">
                      <w:rPr>
                        <w:rStyle w:val="Hyperlink"/>
                        <w:rFonts w:ascii="Arial" w:hAnsi="Arial" w:cs="Arial"/>
                        <w:color w:val="4C65A4"/>
                        <w:sz w:val="18"/>
                        <w:szCs w:val="18"/>
                      </w:rPr>
                      <w:t>World Social Forum (WSF)</w:t>
                    </w:r>
                  </w:hyperlink>
                  <w:r w:rsidR="0010074B">
                    <w:br/>
                    <w:t>URL:  </w:t>
                  </w:r>
                  <w:hyperlink r:id="rId23" w:tgtFrame="_blank" w:history="1">
                    <w:r w:rsidR="0010074B">
                      <w:rPr>
                        <w:rStyle w:val="Hyperlink"/>
                        <w:rFonts w:ascii="Arial" w:hAnsi="Arial" w:cs="Arial"/>
                        <w:color w:val="4C65A4"/>
                        <w:sz w:val="18"/>
                        <w:szCs w:val="18"/>
                      </w:rPr>
                      <w:t>http://www.forumsocialmundial.org.br/index.php?cd_language=2&amp;id_menu=</w:t>
                    </w:r>
                  </w:hyperlink>
                </w:p>
                <w:p w:rsidR="0010074B" w:rsidRDefault="0010074B" w:rsidP="008E515C">
                  <w:pPr>
                    <w:spacing w:after="0" w:line="240" w:lineRule="auto"/>
                  </w:pPr>
                  <w:r>
                    <w:t xml:space="preserve">The World Social Forum (WSF) is an amalgamation of many political/social movements from around the world. It was created to openly discuss alternatives to the model for globalization formulated by the World Economic Forum, large multinational corporations, </w:t>
                  </w:r>
                  <w:proofErr w:type="gramStart"/>
                  <w:r>
                    <w:t>national</w:t>
                  </w:r>
                  <w:proofErr w:type="gramEnd"/>
                  <w:r>
                    <w:t xml:space="preserve"> governments, IMF, the World Bank and the WTO. It is working to demonstrate that the path to sustainable development, social and economic justice lies in alternative models for people-centred and self-reliant progress, rather than in neo-liberal globalization.</w:t>
                  </w:r>
                </w:p>
                <w:p w:rsidR="0010074B" w:rsidRDefault="0010074B" w:rsidP="008E515C">
                  <w:pPr>
                    <w:spacing w:after="0" w:line="240" w:lineRule="auto"/>
                  </w:pPr>
                </w:p>
              </w:tc>
            </w:tr>
            <w:tr w:rsidR="0010074B" w:rsidTr="0010074B">
              <w:tblPrEx>
                <w:tblCellSpacing w:w="15" w:type="dxa"/>
                <w:tblCellMar>
                  <w:top w:w="15" w:type="dxa"/>
                  <w:left w:w="15" w:type="dxa"/>
                  <w:bottom w:w="15" w:type="dxa"/>
                  <w:right w:w="15" w:type="dxa"/>
                </w:tblCellMar>
              </w:tblPrEx>
              <w:trPr>
                <w:gridAfter w:val="2"/>
                <w:wAfter w:w="383" w:type="pct"/>
                <w:tblCellSpacing w:w="15" w:type="dxa"/>
              </w:trPr>
              <w:tc>
                <w:tcPr>
                  <w:tcW w:w="106" w:type="pct"/>
                  <w:hideMark/>
                </w:tcPr>
                <w:p w:rsidR="0010074B" w:rsidRDefault="0010074B" w:rsidP="008E515C">
                  <w:pPr>
                    <w:spacing w:after="0" w:line="240" w:lineRule="auto"/>
                  </w:pPr>
                  <w:r>
                    <w:rPr>
                      <w:noProof/>
                      <w:lang w:eastAsia="en-CA"/>
                    </w:rPr>
                    <w:drawing>
                      <wp:inline distT="0" distB="0" distL="0" distR="0">
                        <wp:extent cx="66675" cy="66675"/>
                        <wp:effectExtent l="19050" t="0" r="9525" b="0"/>
                        <wp:docPr id="44" name="Picture 18" descr="http://www.globaleducation.edna.edu.au/imgs/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globaleducation.edna.edu.au/imgs/bullet.gif"/>
                                <pic:cNvPicPr>
                                  <a:picLocks noChangeAspect="1" noChangeArrowheads="1"/>
                                </pic:cNvPicPr>
                              </pic:nvPicPr>
                              <pic:blipFill>
                                <a:blip r:embed="rId1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p>
              </w:tc>
              <w:tc>
                <w:tcPr>
                  <w:tcW w:w="4511" w:type="pct"/>
                  <w:vAlign w:val="center"/>
                  <w:hideMark/>
                </w:tcPr>
                <w:p w:rsidR="0010074B" w:rsidRDefault="007E6D41" w:rsidP="008E515C">
                  <w:pPr>
                    <w:spacing w:after="0" w:line="240" w:lineRule="auto"/>
                  </w:pPr>
                  <w:hyperlink r:id="rId24" w:tgtFrame="_blank" w:history="1">
                    <w:r w:rsidR="0010074B">
                      <w:rPr>
                        <w:rStyle w:val="Hyperlink"/>
                        <w:rFonts w:ascii="Arial" w:hAnsi="Arial" w:cs="Arial"/>
                        <w:color w:val="4C65A4"/>
                        <w:sz w:val="18"/>
                        <w:szCs w:val="18"/>
                      </w:rPr>
                      <w:t>World Trade Organisation</w:t>
                    </w:r>
                  </w:hyperlink>
                  <w:r w:rsidR="0010074B">
                    <w:br/>
                    <w:t>URL:  </w:t>
                  </w:r>
                  <w:hyperlink r:id="rId25" w:tgtFrame="_blank" w:history="1">
                    <w:r w:rsidR="0010074B">
                      <w:rPr>
                        <w:rStyle w:val="Hyperlink"/>
                        <w:rFonts w:ascii="Arial" w:hAnsi="Arial" w:cs="Arial"/>
                        <w:color w:val="4C65A4"/>
                        <w:sz w:val="18"/>
                        <w:szCs w:val="18"/>
                      </w:rPr>
                      <w:t>http://www.wto.org/</w:t>
                    </w:r>
                  </w:hyperlink>
                </w:p>
                <w:p w:rsidR="0010074B" w:rsidRDefault="0010074B" w:rsidP="008E515C">
                  <w:pPr>
                    <w:spacing w:after="0" w:line="240" w:lineRule="auto"/>
                  </w:pPr>
                  <w:r>
                    <w:t>The World Trade Organization (WTO) is a global international organisation dealing with the rules of trade between nations. At its heart are the WTO agreements, negotiated and signed by the bulk of the world's trading nations and ratified in their parliaments. The goal is to help producers of goods and services, exporters, and importers conduct their business.</w:t>
                  </w:r>
                </w:p>
                <w:p w:rsidR="0010074B" w:rsidRDefault="0010074B" w:rsidP="008E515C">
                  <w:pPr>
                    <w:spacing w:after="0" w:line="240" w:lineRule="auto"/>
                  </w:pPr>
                </w:p>
              </w:tc>
            </w:tr>
          </w:tbl>
          <w:p w:rsidR="0010074B" w:rsidRDefault="0010074B" w:rsidP="00220D35">
            <w:pPr>
              <w:spacing w:after="0" w:line="240" w:lineRule="auto"/>
            </w:pPr>
          </w:p>
        </w:tc>
      </w:tr>
    </w:tbl>
    <w:p w:rsidR="00CF58CF" w:rsidRDefault="00CF58CF" w:rsidP="00AF4E82">
      <w:pPr>
        <w:rPr>
          <w:rFonts w:ascii="Arial" w:eastAsia="Times New Roman" w:hAnsi="Arial" w:cs="Arial"/>
          <w:color w:val="333333"/>
          <w:sz w:val="16"/>
          <w:szCs w:val="16"/>
          <w:lang w:eastAsia="en-CA"/>
        </w:rPr>
      </w:pPr>
    </w:p>
    <w:p w:rsidR="00CF58CF" w:rsidRDefault="007E6D41" w:rsidP="00AF4E82">
      <w:pPr>
        <w:rPr>
          <w:rFonts w:ascii="Arial" w:eastAsia="Times New Roman" w:hAnsi="Arial" w:cs="Arial"/>
          <w:color w:val="333333"/>
          <w:sz w:val="16"/>
          <w:szCs w:val="16"/>
          <w:lang w:eastAsia="en-CA"/>
        </w:rPr>
      </w:pPr>
      <w:hyperlink r:id="rId26" w:tgtFrame="_blank" w:history="1">
        <w:r w:rsidR="00CF58CF" w:rsidRPr="00AF4E82">
          <w:rPr>
            <w:rFonts w:ascii="Arial" w:eastAsia="Times New Roman" w:hAnsi="Arial" w:cs="Arial"/>
            <w:color w:val="4C65A4"/>
            <w:sz w:val="18"/>
            <w:lang w:eastAsia="en-CA"/>
          </w:rPr>
          <w:t>http://www.globaleducation.edna.edu.au/globaled/page178.html</w:t>
        </w:r>
      </w:hyperlink>
    </w:p>
    <w:sectPr w:rsidR="00CF58CF" w:rsidSect="0010074B">
      <w:footerReference w:type="default" r:id="rId27"/>
      <w:pgSz w:w="12240" w:h="15840"/>
      <w:pgMar w:top="426" w:right="1183" w:bottom="1276"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58C" w:rsidRDefault="00D1058C" w:rsidP="00DC09B9">
      <w:pPr>
        <w:spacing w:after="0" w:line="240" w:lineRule="auto"/>
      </w:pPr>
      <w:r>
        <w:separator/>
      </w:r>
    </w:p>
  </w:endnote>
  <w:endnote w:type="continuationSeparator" w:id="0">
    <w:p w:rsidR="00D1058C" w:rsidRDefault="00D1058C" w:rsidP="00DC09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36"/>
      <w:gridCol w:w="8961"/>
    </w:tblGrid>
    <w:tr w:rsidR="00DC09B9">
      <w:tc>
        <w:tcPr>
          <w:tcW w:w="918" w:type="dxa"/>
        </w:tcPr>
        <w:p w:rsidR="00DC09B9" w:rsidRDefault="00DC09B9">
          <w:pPr>
            <w:pStyle w:val="Footer"/>
            <w:jc w:val="right"/>
            <w:rPr>
              <w:b/>
              <w:color w:val="4F81BD" w:themeColor="accent1"/>
              <w:sz w:val="32"/>
              <w:szCs w:val="32"/>
            </w:rPr>
          </w:pPr>
          <w:r>
            <w:rPr>
              <w:b/>
              <w:color w:val="4F81BD" w:themeColor="accent1"/>
              <w:sz w:val="32"/>
              <w:szCs w:val="32"/>
            </w:rPr>
            <w:t>2012</w:t>
          </w:r>
        </w:p>
      </w:tc>
      <w:tc>
        <w:tcPr>
          <w:tcW w:w="7938" w:type="dxa"/>
        </w:tcPr>
        <w:p w:rsidR="00DC09B9" w:rsidRDefault="00DC09B9" w:rsidP="00DC09B9">
          <w:pPr>
            <w:pStyle w:val="Heading2"/>
          </w:pPr>
          <w:r>
            <w:t xml:space="preserve">                                                                       Mr. Spencer</w:t>
          </w:r>
        </w:p>
      </w:tc>
    </w:tr>
  </w:tbl>
  <w:p w:rsidR="00DC09B9" w:rsidRDefault="00DC09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58C" w:rsidRDefault="00D1058C" w:rsidP="00DC09B9">
      <w:pPr>
        <w:spacing w:after="0" w:line="240" w:lineRule="auto"/>
      </w:pPr>
      <w:r>
        <w:separator/>
      </w:r>
    </w:p>
  </w:footnote>
  <w:footnote w:type="continuationSeparator" w:id="0">
    <w:p w:rsidR="00D1058C" w:rsidRDefault="00D1058C" w:rsidP="00DC09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1A84"/>
    <w:multiLevelType w:val="hybridMultilevel"/>
    <w:tmpl w:val="CC1039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A30280D"/>
    <w:multiLevelType w:val="multilevel"/>
    <w:tmpl w:val="87BA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830527"/>
    <w:multiLevelType w:val="multilevel"/>
    <w:tmpl w:val="CBA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472110"/>
    <w:multiLevelType w:val="hybridMultilevel"/>
    <w:tmpl w:val="3DF2CC3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nsid w:val="47CC1602"/>
    <w:multiLevelType w:val="multilevel"/>
    <w:tmpl w:val="F2C4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4A4ECE"/>
    <w:multiLevelType w:val="hybridMultilevel"/>
    <w:tmpl w:val="F47E072E"/>
    <w:lvl w:ilvl="0" w:tplc="D3E217DE">
      <w:start w:val="1"/>
      <w:numFmt w:val="bullet"/>
      <w:lvlText w:val=""/>
      <w:lvlJc w:val="left"/>
      <w:pPr>
        <w:tabs>
          <w:tab w:val="num" w:pos="720"/>
        </w:tabs>
        <w:ind w:left="720" w:hanging="360"/>
      </w:pPr>
      <w:rPr>
        <w:rFonts w:ascii="Wingdings" w:hAnsi="Wingdings" w:hint="default"/>
      </w:rPr>
    </w:lvl>
    <w:lvl w:ilvl="1" w:tplc="EF5C4FAA">
      <w:start w:val="1"/>
      <w:numFmt w:val="bullet"/>
      <w:lvlText w:val=""/>
      <w:lvlJc w:val="left"/>
      <w:pPr>
        <w:tabs>
          <w:tab w:val="num" w:pos="1440"/>
        </w:tabs>
        <w:ind w:left="1440" w:hanging="360"/>
      </w:pPr>
      <w:rPr>
        <w:rFonts w:ascii="Wingdings" w:hAnsi="Wingdings" w:hint="default"/>
      </w:rPr>
    </w:lvl>
    <w:lvl w:ilvl="2" w:tplc="9B405412">
      <w:start w:val="2858"/>
      <w:numFmt w:val="bullet"/>
      <w:lvlText w:val="►"/>
      <w:lvlJc w:val="left"/>
      <w:pPr>
        <w:tabs>
          <w:tab w:val="num" w:pos="2160"/>
        </w:tabs>
        <w:ind w:left="2160" w:hanging="360"/>
      </w:pPr>
      <w:rPr>
        <w:rFonts w:ascii="Arial" w:hAnsi="Arial" w:hint="default"/>
      </w:rPr>
    </w:lvl>
    <w:lvl w:ilvl="3" w:tplc="9C9A380C" w:tentative="1">
      <w:start w:val="1"/>
      <w:numFmt w:val="bullet"/>
      <w:lvlText w:val=""/>
      <w:lvlJc w:val="left"/>
      <w:pPr>
        <w:tabs>
          <w:tab w:val="num" w:pos="2880"/>
        </w:tabs>
        <w:ind w:left="2880" w:hanging="360"/>
      </w:pPr>
      <w:rPr>
        <w:rFonts w:ascii="Wingdings" w:hAnsi="Wingdings" w:hint="default"/>
      </w:rPr>
    </w:lvl>
    <w:lvl w:ilvl="4" w:tplc="8044546C" w:tentative="1">
      <w:start w:val="1"/>
      <w:numFmt w:val="bullet"/>
      <w:lvlText w:val=""/>
      <w:lvlJc w:val="left"/>
      <w:pPr>
        <w:tabs>
          <w:tab w:val="num" w:pos="3600"/>
        </w:tabs>
        <w:ind w:left="3600" w:hanging="360"/>
      </w:pPr>
      <w:rPr>
        <w:rFonts w:ascii="Wingdings" w:hAnsi="Wingdings" w:hint="default"/>
      </w:rPr>
    </w:lvl>
    <w:lvl w:ilvl="5" w:tplc="3A509008" w:tentative="1">
      <w:start w:val="1"/>
      <w:numFmt w:val="bullet"/>
      <w:lvlText w:val=""/>
      <w:lvlJc w:val="left"/>
      <w:pPr>
        <w:tabs>
          <w:tab w:val="num" w:pos="4320"/>
        </w:tabs>
        <w:ind w:left="4320" w:hanging="360"/>
      </w:pPr>
      <w:rPr>
        <w:rFonts w:ascii="Wingdings" w:hAnsi="Wingdings" w:hint="default"/>
      </w:rPr>
    </w:lvl>
    <w:lvl w:ilvl="6" w:tplc="F18E7DF6" w:tentative="1">
      <w:start w:val="1"/>
      <w:numFmt w:val="bullet"/>
      <w:lvlText w:val=""/>
      <w:lvlJc w:val="left"/>
      <w:pPr>
        <w:tabs>
          <w:tab w:val="num" w:pos="5040"/>
        </w:tabs>
        <w:ind w:left="5040" w:hanging="360"/>
      </w:pPr>
      <w:rPr>
        <w:rFonts w:ascii="Wingdings" w:hAnsi="Wingdings" w:hint="default"/>
      </w:rPr>
    </w:lvl>
    <w:lvl w:ilvl="7" w:tplc="B7329752" w:tentative="1">
      <w:start w:val="1"/>
      <w:numFmt w:val="bullet"/>
      <w:lvlText w:val=""/>
      <w:lvlJc w:val="left"/>
      <w:pPr>
        <w:tabs>
          <w:tab w:val="num" w:pos="5760"/>
        </w:tabs>
        <w:ind w:left="5760" w:hanging="360"/>
      </w:pPr>
      <w:rPr>
        <w:rFonts w:ascii="Wingdings" w:hAnsi="Wingdings" w:hint="default"/>
      </w:rPr>
    </w:lvl>
    <w:lvl w:ilvl="8" w:tplc="A4F0111C" w:tentative="1">
      <w:start w:val="1"/>
      <w:numFmt w:val="bullet"/>
      <w:lvlText w:val=""/>
      <w:lvlJc w:val="left"/>
      <w:pPr>
        <w:tabs>
          <w:tab w:val="num" w:pos="6480"/>
        </w:tabs>
        <w:ind w:left="6480" w:hanging="360"/>
      </w:pPr>
      <w:rPr>
        <w:rFonts w:ascii="Wingdings" w:hAnsi="Wingdings" w:hint="default"/>
      </w:rPr>
    </w:lvl>
  </w:abstractNum>
  <w:abstractNum w:abstractNumId="6">
    <w:nsid w:val="546B64C5"/>
    <w:multiLevelType w:val="hybridMultilevel"/>
    <w:tmpl w:val="3A8C78C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AF4E82"/>
    <w:rsid w:val="0005096A"/>
    <w:rsid w:val="0009370A"/>
    <w:rsid w:val="00097CFA"/>
    <w:rsid w:val="000D676C"/>
    <w:rsid w:val="000E4FC9"/>
    <w:rsid w:val="000E5955"/>
    <w:rsid w:val="0010074B"/>
    <w:rsid w:val="00130495"/>
    <w:rsid w:val="00192BBD"/>
    <w:rsid w:val="001B2634"/>
    <w:rsid w:val="001F30B7"/>
    <w:rsid w:val="00220D35"/>
    <w:rsid w:val="0022348C"/>
    <w:rsid w:val="00260171"/>
    <w:rsid w:val="002646D8"/>
    <w:rsid w:val="002735C8"/>
    <w:rsid w:val="002A0328"/>
    <w:rsid w:val="002B11BE"/>
    <w:rsid w:val="002D4EFD"/>
    <w:rsid w:val="003A28BD"/>
    <w:rsid w:val="003B0A0E"/>
    <w:rsid w:val="003F023B"/>
    <w:rsid w:val="00415BC9"/>
    <w:rsid w:val="00433891"/>
    <w:rsid w:val="00434C70"/>
    <w:rsid w:val="004354FB"/>
    <w:rsid w:val="00437F34"/>
    <w:rsid w:val="00470A65"/>
    <w:rsid w:val="00506D83"/>
    <w:rsid w:val="00540218"/>
    <w:rsid w:val="00540DBF"/>
    <w:rsid w:val="00575E8F"/>
    <w:rsid w:val="005A7008"/>
    <w:rsid w:val="005C3A9F"/>
    <w:rsid w:val="005E17A3"/>
    <w:rsid w:val="006044E9"/>
    <w:rsid w:val="0063220F"/>
    <w:rsid w:val="006460C7"/>
    <w:rsid w:val="006558DB"/>
    <w:rsid w:val="006C7537"/>
    <w:rsid w:val="006D45A6"/>
    <w:rsid w:val="00774E42"/>
    <w:rsid w:val="007B3019"/>
    <w:rsid w:val="007E6D41"/>
    <w:rsid w:val="00805E46"/>
    <w:rsid w:val="008328D7"/>
    <w:rsid w:val="00843231"/>
    <w:rsid w:val="00877915"/>
    <w:rsid w:val="008E5B80"/>
    <w:rsid w:val="008F55E8"/>
    <w:rsid w:val="00904F94"/>
    <w:rsid w:val="009373F0"/>
    <w:rsid w:val="00940D5B"/>
    <w:rsid w:val="00946FE3"/>
    <w:rsid w:val="00952F1D"/>
    <w:rsid w:val="009813E4"/>
    <w:rsid w:val="00986F89"/>
    <w:rsid w:val="00996B65"/>
    <w:rsid w:val="009F6349"/>
    <w:rsid w:val="00A50657"/>
    <w:rsid w:val="00A61B66"/>
    <w:rsid w:val="00AE3674"/>
    <w:rsid w:val="00AE60C4"/>
    <w:rsid w:val="00AF008D"/>
    <w:rsid w:val="00AF4E82"/>
    <w:rsid w:val="00B0418A"/>
    <w:rsid w:val="00B565FF"/>
    <w:rsid w:val="00B747FB"/>
    <w:rsid w:val="00BB754A"/>
    <w:rsid w:val="00BC4504"/>
    <w:rsid w:val="00BF2CAB"/>
    <w:rsid w:val="00C53361"/>
    <w:rsid w:val="00C60FD1"/>
    <w:rsid w:val="00CA6401"/>
    <w:rsid w:val="00CB745A"/>
    <w:rsid w:val="00CC1423"/>
    <w:rsid w:val="00CF157E"/>
    <w:rsid w:val="00CF58CF"/>
    <w:rsid w:val="00D1058C"/>
    <w:rsid w:val="00D32712"/>
    <w:rsid w:val="00D46559"/>
    <w:rsid w:val="00DB1ABE"/>
    <w:rsid w:val="00DC09B9"/>
    <w:rsid w:val="00DC67D3"/>
    <w:rsid w:val="00DD4DD9"/>
    <w:rsid w:val="00E15DB5"/>
    <w:rsid w:val="00E36D30"/>
    <w:rsid w:val="00EE32C2"/>
    <w:rsid w:val="00EF18A8"/>
    <w:rsid w:val="00F43A86"/>
    <w:rsid w:val="00F43F56"/>
    <w:rsid w:val="00F46C2F"/>
    <w:rsid w:val="00F71365"/>
    <w:rsid w:val="00F84D04"/>
    <w:rsid w:val="00FC4630"/>
    <w:rsid w:val="00FC76C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96A"/>
  </w:style>
  <w:style w:type="paragraph" w:styleId="Heading1">
    <w:name w:val="heading 1"/>
    <w:basedOn w:val="Normal"/>
    <w:link w:val="Heading1Char"/>
    <w:uiPriority w:val="9"/>
    <w:qFormat/>
    <w:rsid w:val="00AF4E8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link w:val="Heading2Char"/>
    <w:uiPriority w:val="9"/>
    <w:qFormat/>
    <w:rsid w:val="00AF4E82"/>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next w:val="Normal"/>
    <w:link w:val="Heading3Char"/>
    <w:uiPriority w:val="9"/>
    <w:semiHidden/>
    <w:unhideWhenUsed/>
    <w:qFormat/>
    <w:rsid w:val="00CF58C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E82"/>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AF4E82"/>
    <w:rPr>
      <w:rFonts w:ascii="Times New Roman" w:eastAsia="Times New Roman" w:hAnsi="Times New Roman" w:cs="Times New Roman"/>
      <w:b/>
      <w:bCs/>
      <w:sz w:val="36"/>
      <w:szCs w:val="36"/>
      <w:lang w:eastAsia="en-CA"/>
    </w:rPr>
  </w:style>
  <w:style w:type="paragraph" w:styleId="NormalWeb">
    <w:name w:val="Normal (Web)"/>
    <w:basedOn w:val="Normal"/>
    <w:uiPriority w:val="99"/>
    <w:unhideWhenUsed/>
    <w:rsid w:val="00AF4E8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AF4E82"/>
  </w:style>
  <w:style w:type="character" w:styleId="Hyperlink">
    <w:name w:val="Hyperlink"/>
    <w:basedOn w:val="DefaultParagraphFont"/>
    <w:uiPriority w:val="99"/>
    <w:unhideWhenUsed/>
    <w:rsid w:val="00AF4E82"/>
    <w:rPr>
      <w:color w:val="0000FF"/>
      <w:u w:val="single"/>
    </w:rPr>
  </w:style>
  <w:style w:type="character" w:styleId="Strong">
    <w:name w:val="Strong"/>
    <w:basedOn w:val="DefaultParagraphFont"/>
    <w:uiPriority w:val="22"/>
    <w:qFormat/>
    <w:rsid w:val="00AF4E82"/>
    <w:rPr>
      <w:b/>
      <w:bCs/>
    </w:rPr>
  </w:style>
  <w:style w:type="paragraph" w:styleId="BalloonText">
    <w:name w:val="Balloon Text"/>
    <w:basedOn w:val="Normal"/>
    <w:link w:val="BalloonTextChar"/>
    <w:uiPriority w:val="99"/>
    <w:semiHidden/>
    <w:unhideWhenUsed/>
    <w:rsid w:val="00AF4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E82"/>
    <w:rPr>
      <w:rFonts w:ascii="Tahoma" w:hAnsi="Tahoma" w:cs="Tahoma"/>
      <w:sz w:val="16"/>
      <w:szCs w:val="16"/>
    </w:rPr>
  </w:style>
  <w:style w:type="paragraph" w:styleId="Title">
    <w:name w:val="Title"/>
    <w:basedOn w:val="Normal"/>
    <w:next w:val="Normal"/>
    <w:link w:val="TitleChar"/>
    <w:uiPriority w:val="10"/>
    <w:qFormat/>
    <w:rsid w:val="00AF4E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F4E82"/>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semiHidden/>
    <w:rsid w:val="00CF58CF"/>
    <w:rPr>
      <w:rFonts w:asciiTheme="majorHAnsi" w:eastAsiaTheme="majorEastAsia" w:hAnsiTheme="majorHAnsi" w:cstheme="majorBidi"/>
      <w:b/>
      <w:bCs/>
      <w:color w:val="4F81BD" w:themeColor="accent1"/>
    </w:rPr>
  </w:style>
  <w:style w:type="paragraph" w:customStyle="1" w:styleId="Caption1">
    <w:name w:val="Caption1"/>
    <w:basedOn w:val="Normal"/>
    <w:rsid w:val="00CF58C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caption10">
    <w:name w:val="caption1"/>
    <w:basedOn w:val="DefaultParagraphFont"/>
    <w:rsid w:val="00CF58CF"/>
  </w:style>
  <w:style w:type="paragraph" w:styleId="Header">
    <w:name w:val="header"/>
    <w:basedOn w:val="Normal"/>
    <w:link w:val="HeaderChar"/>
    <w:uiPriority w:val="99"/>
    <w:semiHidden/>
    <w:unhideWhenUsed/>
    <w:rsid w:val="00DC09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C09B9"/>
  </w:style>
  <w:style w:type="paragraph" w:styleId="Footer">
    <w:name w:val="footer"/>
    <w:basedOn w:val="Normal"/>
    <w:link w:val="FooterChar"/>
    <w:uiPriority w:val="99"/>
    <w:unhideWhenUsed/>
    <w:rsid w:val="00DC09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9B9"/>
  </w:style>
  <w:style w:type="paragraph" w:styleId="ListParagraph">
    <w:name w:val="List Paragraph"/>
    <w:basedOn w:val="Normal"/>
    <w:uiPriority w:val="34"/>
    <w:qFormat/>
    <w:rsid w:val="00260171"/>
    <w:pPr>
      <w:ind w:left="720"/>
      <w:contextualSpacing/>
    </w:pPr>
  </w:style>
</w:styles>
</file>

<file path=word/webSettings.xml><?xml version="1.0" encoding="utf-8"?>
<w:webSettings xmlns:r="http://schemas.openxmlformats.org/officeDocument/2006/relationships" xmlns:w="http://schemas.openxmlformats.org/wordprocessingml/2006/main">
  <w:divs>
    <w:div w:id="1161391658">
      <w:bodyDiv w:val="1"/>
      <w:marLeft w:val="0"/>
      <w:marRight w:val="0"/>
      <w:marTop w:val="0"/>
      <w:marBottom w:val="0"/>
      <w:divBdr>
        <w:top w:val="none" w:sz="0" w:space="0" w:color="auto"/>
        <w:left w:val="none" w:sz="0" w:space="0" w:color="auto"/>
        <w:bottom w:val="none" w:sz="0" w:space="0" w:color="auto"/>
        <w:right w:val="none" w:sz="0" w:space="0" w:color="auto"/>
      </w:divBdr>
    </w:div>
    <w:div w:id="1487893992">
      <w:bodyDiv w:val="1"/>
      <w:marLeft w:val="0"/>
      <w:marRight w:val="0"/>
      <w:marTop w:val="0"/>
      <w:marBottom w:val="0"/>
      <w:divBdr>
        <w:top w:val="none" w:sz="0" w:space="0" w:color="auto"/>
        <w:left w:val="none" w:sz="0" w:space="0" w:color="auto"/>
        <w:bottom w:val="none" w:sz="0" w:space="0" w:color="auto"/>
        <w:right w:val="none" w:sz="0" w:space="0" w:color="auto"/>
      </w:divBdr>
    </w:div>
    <w:div w:id="1795054676">
      <w:bodyDiv w:val="1"/>
      <w:marLeft w:val="0"/>
      <w:marRight w:val="0"/>
      <w:marTop w:val="0"/>
      <w:marBottom w:val="0"/>
      <w:divBdr>
        <w:top w:val="none" w:sz="0" w:space="0" w:color="auto"/>
        <w:left w:val="none" w:sz="0" w:space="0" w:color="auto"/>
        <w:bottom w:val="none" w:sz="0" w:space="0" w:color="auto"/>
        <w:right w:val="none" w:sz="0" w:space="0" w:color="auto"/>
      </w:divBdr>
      <w:divsChild>
        <w:div w:id="1627738340">
          <w:marLeft w:val="1166"/>
          <w:marRight w:val="0"/>
          <w:marTop w:val="115"/>
          <w:marBottom w:val="0"/>
          <w:divBdr>
            <w:top w:val="none" w:sz="0" w:space="0" w:color="auto"/>
            <w:left w:val="none" w:sz="0" w:space="0" w:color="auto"/>
            <w:bottom w:val="none" w:sz="0" w:space="0" w:color="auto"/>
            <w:right w:val="none" w:sz="0" w:space="0" w:color="auto"/>
          </w:divBdr>
        </w:div>
        <w:div w:id="1823084404">
          <w:marLeft w:val="1166"/>
          <w:marRight w:val="0"/>
          <w:marTop w:val="115"/>
          <w:marBottom w:val="0"/>
          <w:divBdr>
            <w:top w:val="none" w:sz="0" w:space="0" w:color="auto"/>
            <w:left w:val="none" w:sz="0" w:space="0" w:color="auto"/>
            <w:bottom w:val="none" w:sz="0" w:space="0" w:color="auto"/>
            <w:right w:val="none" w:sz="0" w:space="0" w:color="auto"/>
          </w:divBdr>
        </w:div>
        <w:div w:id="1440637608">
          <w:marLeft w:val="1800"/>
          <w:marRight w:val="0"/>
          <w:marTop w:val="96"/>
          <w:marBottom w:val="0"/>
          <w:divBdr>
            <w:top w:val="none" w:sz="0" w:space="0" w:color="auto"/>
            <w:left w:val="none" w:sz="0" w:space="0" w:color="auto"/>
            <w:bottom w:val="none" w:sz="0" w:space="0" w:color="auto"/>
            <w:right w:val="none" w:sz="0" w:space="0" w:color="auto"/>
          </w:divBdr>
        </w:div>
        <w:div w:id="2010712115">
          <w:marLeft w:val="1166"/>
          <w:marRight w:val="0"/>
          <w:marTop w:val="115"/>
          <w:marBottom w:val="0"/>
          <w:divBdr>
            <w:top w:val="none" w:sz="0" w:space="0" w:color="auto"/>
            <w:left w:val="none" w:sz="0" w:space="0" w:color="auto"/>
            <w:bottom w:val="none" w:sz="0" w:space="0" w:color="auto"/>
            <w:right w:val="none" w:sz="0" w:space="0" w:color="auto"/>
          </w:divBdr>
        </w:div>
        <w:div w:id="70811436">
          <w:marLeft w:val="1166"/>
          <w:marRight w:val="0"/>
          <w:marTop w:val="115"/>
          <w:marBottom w:val="0"/>
          <w:divBdr>
            <w:top w:val="none" w:sz="0" w:space="0" w:color="auto"/>
            <w:left w:val="none" w:sz="0" w:space="0" w:color="auto"/>
            <w:bottom w:val="none" w:sz="0" w:space="0" w:color="auto"/>
            <w:right w:val="none" w:sz="0" w:space="0" w:color="auto"/>
          </w:divBdr>
        </w:div>
        <w:div w:id="163166866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 TargetMode="External"/><Relationship Id="rId13" Type="http://schemas.openxmlformats.org/officeDocument/2006/relationships/hyperlink" Target="http://www.developmentgateway.com.au/" TargetMode="External"/><Relationship Id="rId18" Type="http://schemas.openxmlformats.org/officeDocument/2006/relationships/hyperlink" Target="http://www.edna.edu.au/edna/referral/browse/http:/www.imf.org/external/index.htm" TargetMode="External"/><Relationship Id="rId26" Type="http://schemas.openxmlformats.org/officeDocument/2006/relationships/hyperlink" Target="http://www.globaleducation.edna.edu.au/globaled/page178.html" TargetMode="External"/><Relationship Id="rId3" Type="http://schemas.openxmlformats.org/officeDocument/2006/relationships/settings" Target="settings.xml"/><Relationship Id="rId21" Type="http://schemas.openxmlformats.org/officeDocument/2006/relationships/hyperlink" Target="http://www.edna.edu.au/edna/referral/browse/http:/www.worldbank.org/" TargetMode="External"/><Relationship Id="rId7" Type="http://schemas.openxmlformats.org/officeDocument/2006/relationships/hyperlink" Target="http://www.globaleducation.edna.edu.au/globaled/page178.htm" TargetMode="External"/><Relationship Id="rId12" Type="http://schemas.openxmlformats.org/officeDocument/2006/relationships/hyperlink" Target="http://www.undp.org/" TargetMode="External"/><Relationship Id="rId17" Type="http://schemas.openxmlformats.org/officeDocument/2006/relationships/image" Target="media/image2.png"/><Relationship Id="rId25" Type="http://schemas.openxmlformats.org/officeDocument/2006/relationships/hyperlink" Target="http://www.edna.edu.au/edna/referral/browse/http:/www.wto.org/" TargetMode="External"/><Relationship Id="rId2" Type="http://schemas.openxmlformats.org/officeDocument/2006/relationships/styles" Target="styles.xml"/><Relationship Id="rId16" Type="http://schemas.openxmlformats.org/officeDocument/2006/relationships/image" Target="media/image1.gif"/><Relationship Id="rId20" Type="http://schemas.openxmlformats.org/officeDocument/2006/relationships/hyperlink" Target="http://www.edna.edu.au/edna/referral/browse/http:/www.worldbank.or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orldbank.org/" TargetMode="External"/><Relationship Id="rId24" Type="http://schemas.openxmlformats.org/officeDocument/2006/relationships/hyperlink" Target="http://www.edna.edu.au/edna/referral/browse/http:/www.wto.org/" TargetMode="External"/><Relationship Id="rId5" Type="http://schemas.openxmlformats.org/officeDocument/2006/relationships/footnotes" Target="footnotes.xml"/><Relationship Id="rId15" Type="http://schemas.openxmlformats.org/officeDocument/2006/relationships/hyperlink" Target="http://www.dfat.gov.au/" TargetMode="External"/><Relationship Id="rId23" Type="http://schemas.openxmlformats.org/officeDocument/2006/relationships/hyperlink" Target="http://www.edna.edu.au/edna/referral/browse/http:/www.forumsocialmundial.org.br/index.php?cd_language=2&amp;id_menu=" TargetMode="External"/><Relationship Id="rId28" Type="http://schemas.openxmlformats.org/officeDocument/2006/relationships/fontTable" Target="fontTable.xml"/><Relationship Id="rId10" Type="http://schemas.openxmlformats.org/officeDocument/2006/relationships/hyperlink" Target="http://www.ausaid.gov.au/" TargetMode="External"/><Relationship Id="rId19" Type="http://schemas.openxmlformats.org/officeDocument/2006/relationships/hyperlink" Target="http://www.edna.edu.au/edna/referral/browse/http:/www.imf.org/external/index.htm" TargetMode="External"/><Relationship Id="rId4" Type="http://schemas.openxmlformats.org/officeDocument/2006/relationships/webSettings" Target="webSettings.xml"/><Relationship Id="rId9" Type="http://schemas.openxmlformats.org/officeDocument/2006/relationships/hyperlink" Target="http://www.undp.org/" TargetMode="External"/><Relationship Id="rId14" Type="http://schemas.openxmlformats.org/officeDocument/2006/relationships/hyperlink" Target="http://www.ausaid.gov.au/publications/pubout.cfm?ID=8919_7048_6624_3702_4235" TargetMode="External"/><Relationship Id="rId22" Type="http://schemas.openxmlformats.org/officeDocument/2006/relationships/hyperlink" Target="http://www.edna.edu.au/edna/referral/browse/http:/www.forumsocialmundial.org.br/index.php?cd_language=2&amp;id_menu="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2695</Words>
  <Characters>15365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27</cp:revision>
  <cp:lastPrinted>2012-02-20T12:45:00Z</cp:lastPrinted>
  <dcterms:created xsi:type="dcterms:W3CDTF">2012-02-17T18:20:00Z</dcterms:created>
  <dcterms:modified xsi:type="dcterms:W3CDTF">2012-02-20T21:10:00Z</dcterms:modified>
</cp:coreProperties>
</file>